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AA3C8F" w14:textId="1A942D7D" w:rsidR="00B77748" w:rsidRPr="004B4345" w:rsidRDefault="00B77748" w:rsidP="00B77748">
      <w:pPr>
        <w:pStyle w:val="CRCoverPage"/>
        <w:tabs>
          <w:tab w:val="right" w:pos="9639"/>
        </w:tabs>
        <w:spacing w:after="0"/>
        <w:rPr>
          <w:b/>
          <w:i/>
          <w:noProof/>
          <w:color w:val="000000" w:themeColor="text1"/>
          <w:sz w:val="28"/>
        </w:rPr>
      </w:pPr>
      <w:bookmarkStart w:id="0" w:name="historyclause"/>
      <w:r w:rsidRPr="004B4345">
        <w:rPr>
          <w:b/>
          <w:noProof/>
          <w:color w:val="000000" w:themeColor="text1"/>
          <w:sz w:val="24"/>
        </w:rPr>
        <w:t>3GPP TSG-</w:t>
      </w:r>
      <w:r w:rsidRPr="004B4345">
        <w:rPr>
          <w:b/>
          <w:noProof/>
          <w:color w:val="000000" w:themeColor="text1"/>
          <w:sz w:val="24"/>
        </w:rPr>
        <w:fldChar w:fldCharType="begin"/>
      </w:r>
      <w:r w:rsidRPr="004B4345">
        <w:rPr>
          <w:b/>
          <w:noProof/>
          <w:color w:val="000000" w:themeColor="text1"/>
          <w:sz w:val="24"/>
        </w:rPr>
        <w:instrText xml:space="preserve"> DOCPROPERTY  TSG/WGRef  \* MERGEFORMAT </w:instrText>
      </w:r>
      <w:r w:rsidRPr="004B4345">
        <w:rPr>
          <w:b/>
          <w:noProof/>
          <w:color w:val="000000" w:themeColor="text1"/>
          <w:sz w:val="24"/>
        </w:rPr>
        <w:fldChar w:fldCharType="separate"/>
      </w:r>
      <w:r w:rsidRPr="004B4345">
        <w:rPr>
          <w:b/>
          <w:noProof/>
          <w:color w:val="000000" w:themeColor="text1"/>
          <w:sz w:val="24"/>
        </w:rPr>
        <w:t>RAN4</w:t>
      </w:r>
      <w:r w:rsidRPr="004B4345">
        <w:rPr>
          <w:b/>
          <w:noProof/>
          <w:color w:val="000000" w:themeColor="text1"/>
          <w:sz w:val="24"/>
        </w:rPr>
        <w:fldChar w:fldCharType="end"/>
      </w:r>
      <w:r w:rsidRPr="004B4345">
        <w:rPr>
          <w:b/>
          <w:noProof/>
          <w:color w:val="000000" w:themeColor="text1"/>
          <w:sz w:val="24"/>
        </w:rPr>
        <w:t xml:space="preserve"> Meeting  </w:t>
      </w:r>
      <w:r w:rsidRPr="004B4345">
        <w:rPr>
          <w:b/>
          <w:noProof/>
          <w:color w:val="000000" w:themeColor="text1"/>
          <w:sz w:val="24"/>
          <w:szCs w:val="24"/>
        </w:rPr>
        <w:t>#</w:t>
      </w:r>
      <w:r w:rsidRPr="004B4345">
        <w:rPr>
          <w:b/>
          <w:color w:val="000000" w:themeColor="text1"/>
          <w:sz w:val="24"/>
          <w:szCs w:val="24"/>
        </w:rPr>
        <w:t>11</w:t>
      </w:r>
      <w:r w:rsidR="002A23E7">
        <w:rPr>
          <w:b/>
          <w:color w:val="000000" w:themeColor="text1"/>
          <w:sz w:val="24"/>
          <w:szCs w:val="24"/>
        </w:rPr>
        <w:t>6bis</w:t>
      </w:r>
      <w:r w:rsidRPr="004B4345">
        <w:rPr>
          <w:b/>
          <w:i/>
          <w:noProof/>
          <w:color w:val="000000" w:themeColor="text1"/>
          <w:sz w:val="28"/>
        </w:rPr>
        <w:tab/>
      </w:r>
      <w:r w:rsidR="004B4345" w:rsidRPr="004B4345">
        <w:rPr>
          <w:b/>
          <w:noProof/>
          <w:color w:val="000000" w:themeColor="text1"/>
          <w:sz w:val="24"/>
        </w:rPr>
        <w:t>R4-25</w:t>
      </w:r>
      <w:r w:rsidR="00B81FF3">
        <w:rPr>
          <w:b/>
          <w:noProof/>
          <w:color w:val="000000" w:themeColor="text1"/>
          <w:sz w:val="24"/>
        </w:rPr>
        <w:t>13035</w:t>
      </w:r>
    </w:p>
    <w:p w14:paraId="456F64AD" w14:textId="7F7359A8" w:rsidR="00135619" w:rsidRPr="004B4345" w:rsidRDefault="00B81FF3" w:rsidP="00D309CC">
      <w:pPr>
        <w:tabs>
          <w:tab w:val="left" w:pos="2160"/>
        </w:tabs>
        <w:rPr>
          <w:rFonts w:ascii="Arial" w:hAnsi="Arial" w:cs="Arial"/>
          <w:b/>
          <w:noProof/>
          <w:color w:val="000000" w:themeColor="text1"/>
          <w:szCs w:val="20"/>
          <w:lang w:val="en-GB" w:eastAsia="en-US"/>
        </w:rPr>
      </w:pPr>
      <w:r w:rsidRPr="00B81FF3">
        <w:rPr>
          <w:rFonts w:ascii="Arial" w:hAnsi="Arial" w:cs="Arial"/>
          <w:b/>
          <w:noProof/>
          <w:color w:val="000000" w:themeColor="text1"/>
          <w:szCs w:val="20"/>
          <w:lang w:val="en-GB" w:eastAsia="en-US"/>
        </w:rPr>
        <w:t>Prague, Czech Republic, Oct. 13-17, 2025</w:t>
      </w:r>
    </w:p>
    <w:p w14:paraId="74D48D19" w14:textId="77777777" w:rsidR="00B77748" w:rsidRPr="004B4345" w:rsidRDefault="00B77748" w:rsidP="00D309CC">
      <w:pPr>
        <w:tabs>
          <w:tab w:val="left" w:pos="2160"/>
        </w:tabs>
        <w:rPr>
          <w:rFonts w:ascii="Arial" w:hAnsi="Arial" w:cs="Arial"/>
          <w:b/>
          <w:color w:val="000000" w:themeColor="text1"/>
          <w:lang w:val="en-GB"/>
        </w:rPr>
      </w:pPr>
    </w:p>
    <w:p w14:paraId="6DDCE159" w14:textId="475F7042" w:rsidR="00D309CC" w:rsidRPr="004B4345" w:rsidRDefault="00D309CC" w:rsidP="00D309CC">
      <w:pPr>
        <w:pStyle w:val="CH"/>
        <w:rPr>
          <w:b w:val="0"/>
          <w:color w:val="000000" w:themeColor="text1"/>
        </w:rPr>
      </w:pPr>
      <w:r w:rsidRPr="004B4345">
        <w:rPr>
          <w:color w:val="000000" w:themeColor="text1"/>
        </w:rPr>
        <w:t>Agenda item:</w:t>
      </w:r>
      <w:r w:rsidRPr="004B4345">
        <w:rPr>
          <w:color w:val="000000" w:themeColor="text1"/>
        </w:rPr>
        <w:tab/>
      </w:r>
      <w:r w:rsidR="00B81FF3">
        <w:rPr>
          <w:color w:val="000000" w:themeColor="text1"/>
        </w:rPr>
        <w:t>8</w:t>
      </w:r>
      <w:r w:rsidR="00F260A8" w:rsidRPr="004B4345">
        <w:rPr>
          <w:color w:val="000000" w:themeColor="text1"/>
        </w:rPr>
        <w:t>.3</w:t>
      </w:r>
    </w:p>
    <w:p w14:paraId="4DBE005A" w14:textId="32DE9276" w:rsidR="00D309CC" w:rsidRPr="004B4345" w:rsidRDefault="00D309CC" w:rsidP="00D309CC">
      <w:pPr>
        <w:pStyle w:val="CH"/>
        <w:rPr>
          <w:b w:val="0"/>
          <w:color w:val="000000" w:themeColor="text1"/>
        </w:rPr>
      </w:pPr>
      <w:r w:rsidRPr="004B4345">
        <w:rPr>
          <w:color w:val="000000" w:themeColor="text1"/>
        </w:rPr>
        <w:t>Source:</w:t>
      </w:r>
      <w:r w:rsidRPr="004B4345">
        <w:rPr>
          <w:color w:val="000000" w:themeColor="text1"/>
        </w:rPr>
        <w:tab/>
        <w:t>Apple</w:t>
      </w:r>
    </w:p>
    <w:p w14:paraId="0D2061A1" w14:textId="705589EB" w:rsidR="00D309CC" w:rsidRPr="004B4345" w:rsidRDefault="00D309CC" w:rsidP="00112D80">
      <w:pPr>
        <w:pStyle w:val="CH"/>
        <w:ind w:left="2268" w:hanging="2268"/>
        <w:rPr>
          <w:color w:val="000000" w:themeColor="text1"/>
        </w:rPr>
      </w:pPr>
      <w:r w:rsidRPr="004B4345">
        <w:rPr>
          <w:color w:val="000000" w:themeColor="text1"/>
        </w:rPr>
        <w:t>Title:</w:t>
      </w:r>
      <w:r w:rsidRPr="004B4345">
        <w:rPr>
          <w:color w:val="000000" w:themeColor="text1"/>
        </w:rPr>
        <w:tab/>
      </w:r>
      <w:r w:rsidR="002A23E7">
        <w:rPr>
          <w:color w:val="000000" w:themeColor="text1"/>
        </w:rPr>
        <w:t>On 6G system parameters</w:t>
      </w:r>
    </w:p>
    <w:p w14:paraId="2E4E044D" w14:textId="306BE6CD" w:rsidR="00D309CC" w:rsidRPr="004B4345" w:rsidRDefault="00D309CC" w:rsidP="00D309CC">
      <w:pPr>
        <w:pStyle w:val="CH"/>
        <w:rPr>
          <w:color w:val="000000" w:themeColor="text1"/>
        </w:rPr>
      </w:pPr>
      <w:r w:rsidRPr="004B4345">
        <w:rPr>
          <w:color w:val="000000" w:themeColor="text1"/>
        </w:rPr>
        <w:t>Document for:</w:t>
      </w:r>
      <w:r w:rsidRPr="004B4345">
        <w:rPr>
          <w:color w:val="000000" w:themeColor="text1"/>
        </w:rPr>
        <w:tab/>
      </w:r>
      <w:r w:rsidR="00F538FE" w:rsidRPr="004B4345">
        <w:rPr>
          <w:color w:val="000000" w:themeColor="text1"/>
        </w:rPr>
        <w:t>Discussion</w:t>
      </w:r>
    </w:p>
    <w:p w14:paraId="0207DB43" w14:textId="77777777" w:rsidR="00D46431" w:rsidRPr="004B4345" w:rsidRDefault="00D46431" w:rsidP="00D309CC">
      <w:pPr>
        <w:pStyle w:val="CH"/>
        <w:rPr>
          <w:b w:val="0"/>
          <w:color w:val="000000" w:themeColor="text1"/>
        </w:rPr>
      </w:pPr>
    </w:p>
    <w:p w14:paraId="0273524A" w14:textId="1D8BC476" w:rsidR="008E7986" w:rsidRPr="004B4345" w:rsidRDefault="00AC0039" w:rsidP="00AC0039">
      <w:pPr>
        <w:pStyle w:val="Heading1"/>
        <w:rPr>
          <w:color w:val="000000" w:themeColor="text1"/>
        </w:rPr>
      </w:pPr>
      <w:r w:rsidRPr="004B4345">
        <w:rPr>
          <w:color w:val="000000" w:themeColor="text1"/>
          <w:lang w:val="en-US"/>
        </w:rPr>
        <w:t>1</w:t>
      </w:r>
      <w:r w:rsidRPr="004B4345">
        <w:rPr>
          <w:color w:val="000000" w:themeColor="text1"/>
        </w:rPr>
        <w:tab/>
      </w:r>
      <w:r w:rsidR="008E7986" w:rsidRPr="004B4345">
        <w:rPr>
          <w:color w:val="000000" w:themeColor="text1"/>
        </w:rPr>
        <w:t xml:space="preserve">Introduction </w:t>
      </w:r>
    </w:p>
    <w:p w14:paraId="0C1A8191" w14:textId="67B2FEF9" w:rsidR="00650EB8" w:rsidRDefault="00650EB8" w:rsidP="001D69B8">
      <w:pPr>
        <w:pStyle w:val="B1"/>
        <w:overflowPunct w:val="0"/>
        <w:autoSpaceDE w:val="0"/>
        <w:autoSpaceDN w:val="0"/>
        <w:adjustRightInd w:val="0"/>
        <w:spacing w:before="180" w:after="180"/>
        <w:ind w:left="0" w:firstLine="0"/>
        <w:textAlignment w:val="baseline"/>
        <w:rPr>
          <w:color w:val="000000" w:themeColor="text1"/>
          <w:sz w:val="20"/>
          <w:szCs w:val="20"/>
          <w:lang w:eastAsia="ja-JP"/>
        </w:rPr>
      </w:pPr>
      <w:r w:rsidRPr="004B4345">
        <w:rPr>
          <w:color w:val="000000" w:themeColor="text1"/>
          <w:sz w:val="20"/>
          <w:szCs w:val="20"/>
          <w:lang w:eastAsia="ja-JP"/>
        </w:rPr>
        <w:t>At RAN#10</w:t>
      </w:r>
      <w:r w:rsidR="002A23E7">
        <w:rPr>
          <w:color w:val="000000" w:themeColor="text1"/>
          <w:sz w:val="20"/>
          <w:szCs w:val="20"/>
          <w:lang w:eastAsia="ja-JP"/>
        </w:rPr>
        <w:t>8</w:t>
      </w:r>
      <w:r w:rsidRPr="004B4345">
        <w:rPr>
          <w:color w:val="000000" w:themeColor="text1"/>
          <w:sz w:val="20"/>
          <w:szCs w:val="20"/>
          <w:lang w:eastAsia="ja-JP"/>
        </w:rPr>
        <w:t xml:space="preserve">, </w:t>
      </w:r>
      <w:r w:rsidR="002A23E7">
        <w:rPr>
          <w:color w:val="000000" w:themeColor="text1"/>
          <w:sz w:val="20"/>
          <w:szCs w:val="20"/>
          <w:lang w:eastAsia="ja-JP"/>
        </w:rPr>
        <w:t xml:space="preserve">6G WG SI was </w:t>
      </w:r>
      <w:r w:rsidRPr="004B4345">
        <w:rPr>
          <w:color w:val="000000" w:themeColor="text1"/>
          <w:sz w:val="20"/>
          <w:szCs w:val="20"/>
          <w:lang w:eastAsia="ja-JP"/>
        </w:rPr>
        <w:t>approved</w:t>
      </w:r>
      <w:r w:rsidR="00AF42F5" w:rsidRPr="004B4345">
        <w:rPr>
          <w:color w:val="000000" w:themeColor="text1"/>
          <w:sz w:val="20"/>
          <w:szCs w:val="20"/>
          <w:lang w:eastAsia="ja-JP"/>
        </w:rPr>
        <w:t xml:space="preserve"> [1]</w:t>
      </w:r>
      <w:r w:rsidRPr="004B4345">
        <w:rPr>
          <w:color w:val="000000" w:themeColor="text1"/>
          <w:sz w:val="20"/>
          <w:szCs w:val="20"/>
          <w:lang w:eastAsia="ja-JP"/>
        </w:rPr>
        <w:t xml:space="preserve">, with the following </w:t>
      </w:r>
      <w:r w:rsidR="002A23E7">
        <w:rPr>
          <w:color w:val="000000" w:themeColor="text1"/>
          <w:sz w:val="20"/>
          <w:szCs w:val="20"/>
          <w:lang w:eastAsia="ja-JP"/>
        </w:rPr>
        <w:t xml:space="preserve">RAN4 </w:t>
      </w:r>
      <w:r w:rsidRPr="004B4345">
        <w:rPr>
          <w:color w:val="000000" w:themeColor="text1"/>
          <w:sz w:val="20"/>
          <w:szCs w:val="20"/>
          <w:lang w:eastAsia="ja-JP"/>
        </w:rPr>
        <w:t>objective:</w:t>
      </w:r>
    </w:p>
    <w:tbl>
      <w:tblPr>
        <w:tblStyle w:val="TableGrid"/>
        <w:tblW w:w="0" w:type="auto"/>
        <w:tblLook w:val="04A0" w:firstRow="1" w:lastRow="0" w:firstColumn="1" w:lastColumn="0" w:noHBand="0" w:noVBand="1"/>
      </w:tblPr>
      <w:tblGrid>
        <w:gridCol w:w="9631"/>
      </w:tblGrid>
      <w:tr w:rsidR="002A23E7" w14:paraId="2F286465" w14:textId="77777777" w:rsidTr="002A23E7">
        <w:tc>
          <w:tcPr>
            <w:tcW w:w="9631" w:type="dxa"/>
          </w:tcPr>
          <w:p w14:paraId="55381E7F" w14:textId="77777777" w:rsidR="002A23E7" w:rsidRPr="002A23E7" w:rsidRDefault="002A23E7" w:rsidP="002A23E7">
            <w:pPr>
              <w:pStyle w:val="ListParagraph"/>
              <w:numPr>
                <w:ilvl w:val="0"/>
                <w:numId w:val="44"/>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 xml:space="preserve">Physical Layer structure for 6GR, </w:t>
            </w:r>
          </w:p>
          <w:p w14:paraId="64F6E3B3" w14:textId="77777777" w:rsidR="002A23E7" w:rsidRPr="002A23E7" w:rsidRDefault="002A23E7" w:rsidP="002A23E7">
            <w:pPr>
              <w:pStyle w:val="ListParagraph"/>
              <w:numPr>
                <w:ilvl w:val="1"/>
                <w:numId w:val="45"/>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Waveforms (OFDM-based) and modulations. 5G NR Waveforms and modulation should be considered for 6GR and is also the benchmark for other potential proposals. [RAN1, RAN4]</w:t>
            </w:r>
          </w:p>
          <w:p w14:paraId="6E8A23A4" w14:textId="77777777" w:rsidR="002A23E7" w:rsidRPr="002A23E7" w:rsidRDefault="002A23E7" w:rsidP="002A23E7">
            <w:pPr>
              <w:pStyle w:val="ListParagraph"/>
              <w:numPr>
                <w:ilvl w:val="1"/>
                <w:numId w:val="45"/>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Frame structure, including compatibility with 5G NR to allow for efficient 5G-6G Multi-RAT Spectrum Sharing (MRSS). [RAN1]</w:t>
            </w:r>
          </w:p>
          <w:p w14:paraId="44862DB5" w14:textId="77777777" w:rsidR="002A23E7" w:rsidRPr="002A23E7" w:rsidRDefault="002A23E7" w:rsidP="002A23E7">
            <w:pPr>
              <w:pStyle w:val="ListParagraph"/>
              <w:numPr>
                <w:ilvl w:val="1"/>
                <w:numId w:val="45"/>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Channel coding, using LDPC and Polar Code as baseline, considering applicable extensions to satisfy 6G requirements and characteristics with acceptable performance/complexity trade-off [RAN1]</w:t>
            </w:r>
          </w:p>
          <w:p w14:paraId="6A945E94" w14:textId="77777777" w:rsidR="002A23E7" w:rsidRPr="002A23E7" w:rsidRDefault="002A23E7" w:rsidP="002A23E7">
            <w:pPr>
              <w:pStyle w:val="ListParagraph"/>
              <w:numPr>
                <w:ilvl w:val="1"/>
                <w:numId w:val="45"/>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Channel Bandwidth (at least minimum and maximum), Numerology, avoiding multiple numerologies for the same band / sub-range (e.g., enabling synergies among frequency bands in the ~7GHz range)</w:t>
            </w:r>
            <w:r w:rsidRPr="002A23E7">
              <w:rPr>
                <w:rFonts w:hint="eastAsia"/>
                <w:color w:val="000000" w:themeColor="text1"/>
                <w:sz w:val="20"/>
                <w:szCs w:val="20"/>
                <w:lang w:eastAsia="ja-JP"/>
              </w:rPr>
              <w:t xml:space="preserve"> </w:t>
            </w:r>
            <w:r w:rsidRPr="002A23E7">
              <w:rPr>
                <w:color w:val="000000" w:themeColor="text1"/>
                <w:sz w:val="20"/>
                <w:szCs w:val="20"/>
              </w:rPr>
              <w:t>[RAN1, RAN4]</w:t>
            </w:r>
          </w:p>
          <w:p w14:paraId="58FD4E32" w14:textId="77777777" w:rsidR="002A23E7" w:rsidRPr="002A23E7" w:rsidRDefault="002A23E7" w:rsidP="002A23E7">
            <w:pPr>
              <w:pStyle w:val="ListParagraph"/>
              <w:numPr>
                <w:ilvl w:val="1"/>
                <w:numId w:val="45"/>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Physical layer control, data scheduling and HARQ operation [RAN1, RAN2]</w:t>
            </w:r>
          </w:p>
          <w:p w14:paraId="08ADCCBA" w14:textId="77777777" w:rsidR="002A23E7" w:rsidRPr="002A23E7" w:rsidRDefault="002A23E7" w:rsidP="002A23E7">
            <w:pPr>
              <w:pStyle w:val="ListParagraph"/>
              <w:numPr>
                <w:ilvl w:val="1"/>
                <w:numId w:val="45"/>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MIMO operation [RAN1, RAN4]</w:t>
            </w:r>
          </w:p>
          <w:p w14:paraId="0E93B904" w14:textId="77777777" w:rsidR="002A23E7" w:rsidRPr="002A23E7" w:rsidRDefault="002A23E7" w:rsidP="002A23E7">
            <w:pPr>
              <w:pStyle w:val="ListParagraph"/>
              <w:numPr>
                <w:ilvl w:val="1"/>
                <w:numId w:val="45"/>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 xml:space="preserve">Duplexing [RAN1, RAN4] </w:t>
            </w:r>
          </w:p>
          <w:p w14:paraId="542D7FD4" w14:textId="77777777" w:rsidR="002A23E7" w:rsidRPr="002A23E7" w:rsidRDefault="002A23E7" w:rsidP="002A23E7">
            <w:pPr>
              <w:pStyle w:val="ListParagraph"/>
              <w:numPr>
                <w:ilvl w:val="1"/>
                <w:numId w:val="45"/>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Initial access [RAN1, RAN2, RAN4]</w:t>
            </w:r>
          </w:p>
          <w:p w14:paraId="708DDCC0" w14:textId="77777777" w:rsidR="002A23E7" w:rsidRPr="002A23E7" w:rsidRDefault="002A23E7" w:rsidP="002A23E7">
            <w:pPr>
              <w:pStyle w:val="ListParagraph"/>
              <w:numPr>
                <w:ilvl w:val="2"/>
                <w:numId w:val="46"/>
              </w:numPr>
              <w:overflowPunct w:val="0"/>
              <w:autoSpaceDE w:val="0"/>
              <w:autoSpaceDN w:val="0"/>
              <w:adjustRightInd w:val="0"/>
              <w:spacing w:after="120"/>
              <w:ind w:left="1843" w:hanging="288"/>
              <w:textAlignment w:val="baseline"/>
              <w:rPr>
                <w:color w:val="000000" w:themeColor="text1"/>
                <w:sz w:val="20"/>
                <w:szCs w:val="20"/>
              </w:rPr>
            </w:pPr>
            <w:r w:rsidRPr="002A23E7">
              <w:rPr>
                <w:color w:val="000000" w:themeColor="text1"/>
                <w:sz w:val="20"/>
                <w:szCs w:val="20"/>
              </w:rPr>
              <w:t xml:space="preserve">Studies on synchronization signal and raster, broadcast signals/channel and physical </w:t>
            </w:r>
            <w:proofErr w:type="gramStart"/>
            <w:r w:rsidRPr="002A23E7">
              <w:rPr>
                <w:color w:val="000000" w:themeColor="text1"/>
                <w:sz w:val="20"/>
                <w:szCs w:val="20"/>
              </w:rPr>
              <w:t>random access</w:t>
            </w:r>
            <w:proofErr w:type="gramEnd"/>
            <w:r w:rsidRPr="002A23E7">
              <w:rPr>
                <w:color w:val="000000" w:themeColor="text1"/>
                <w:sz w:val="20"/>
                <w:szCs w:val="20"/>
              </w:rPr>
              <w:t xml:space="preserve"> channel [RAN1, RAN4]</w:t>
            </w:r>
          </w:p>
          <w:p w14:paraId="0D5AB1CE" w14:textId="77777777" w:rsidR="002A23E7" w:rsidRPr="002A23E7" w:rsidRDefault="002A23E7" w:rsidP="002A23E7">
            <w:pPr>
              <w:pStyle w:val="ListParagraph"/>
              <w:numPr>
                <w:ilvl w:val="2"/>
                <w:numId w:val="46"/>
              </w:numPr>
              <w:overflowPunct w:val="0"/>
              <w:autoSpaceDE w:val="0"/>
              <w:autoSpaceDN w:val="0"/>
              <w:adjustRightInd w:val="0"/>
              <w:spacing w:after="120"/>
              <w:ind w:left="1843" w:hanging="288"/>
              <w:textAlignment w:val="baseline"/>
              <w:rPr>
                <w:color w:val="000000" w:themeColor="text1"/>
                <w:sz w:val="20"/>
                <w:szCs w:val="20"/>
              </w:rPr>
            </w:pPr>
            <w:r w:rsidRPr="002A23E7">
              <w:rPr>
                <w:color w:val="000000" w:themeColor="text1"/>
                <w:sz w:val="20"/>
                <w:szCs w:val="20"/>
              </w:rPr>
              <w:t xml:space="preserve">Studies on initial access procedure, random access procedures, system information and paging [RAN2, RAN1, RAN4]   </w:t>
            </w:r>
          </w:p>
          <w:p w14:paraId="6B63EFA5" w14:textId="77777777" w:rsidR="002A23E7" w:rsidRPr="002A23E7" w:rsidRDefault="002A23E7" w:rsidP="002A23E7">
            <w:pPr>
              <w:pStyle w:val="ListParagraph"/>
              <w:numPr>
                <w:ilvl w:val="1"/>
                <w:numId w:val="45"/>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6GR spectrum utilization and aggregation.  [RAN1, RAN2, RAN4]</w:t>
            </w:r>
          </w:p>
          <w:p w14:paraId="73ED758A" w14:textId="77777777" w:rsidR="002A23E7" w:rsidRPr="002A23E7" w:rsidRDefault="002A23E7" w:rsidP="002A23E7">
            <w:pPr>
              <w:pStyle w:val="ListParagraph"/>
              <w:numPr>
                <w:ilvl w:val="1"/>
                <w:numId w:val="45"/>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Other physical layer signals, channels and procedures [RAN1, RAN2, RAN4]</w:t>
            </w:r>
          </w:p>
          <w:p w14:paraId="77C31ED9" w14:textId="77777777" w:rsidR="002A23E7" w:rsidRPr="002A23E7" w:rsidRDefault="002A23E7" w:rsidP="002A23E7">
            <w:pPr>
              <w:pStyle w:val="ListParagraph"/>
              <w:numPr>
                <w:ilvl w:val="1"/>
                <w:numId w:val="45"/>
              </w:numPr>
              <w:overflowPunct w:val="0"/>
              <w:autoSpaceDE w:val="0"/>
              <w:autoSpaceDN w:val="0"/>
              <w:adjustRightInd w:val="0"/>
              <w:spacing w:after="180"/>
              <w:textAlignment w:val="baseline"/>
              <w:rPr>
                <w:color w:val="000000" w:themeColor="text1"/>
                <w:sz w:val="20"/>
                <w:szCs w:val="20"/>
              </w:rPr>
            </w:pPr>
            <w:r w:rsidRPr="002A23E7">
              <w:rPr>
                <w:color w:val="000000" w:themeColor="text1"/>
                <w:sz w:val="20"/>
                <w:szCs w:val="20"/>
              </w:rPr>
              <w:t>Evaluate performance of at least energy efficiency, spectrum efficiency, and coverage compared to 5G NR, and deliver the initial result at the end of study [RAN</w:t>
            </w:r>
            <w:r w:rsidRPr="002A23E7">
              <w:rPr>
                <w:rFonts w:hint="eastAsia"/>
                <w:color w:val="000000" w:themeColor="text1"/>
                <w:sz w:val="20"/>
                <w:szCs w:val="20"/>
                <w:lang w:eastAsia="ja-JP"/>
              </w:rPr>
              <w:t>1</w:t>
            </w:r>
            <w:r w:rsidRPr="002A23E7">
              <w:rPr>
                <w:color w:val="000000" w:themeColor="text1"/>
                <w:sz w:val="20"/>
                <w:szCs w:val="20"/>
              </w:rPr>
              <w:t>].</w:t>
            </w:r>
          </w:p>
          <w:p w14:paraId="13836472" w14:textId="77777777" w:rsidR="002A23E7" w:rsidRPr="002A23E7" w:rsidRDefault="002A23E7" w:rsidP="002A23E7">
            <w:pPr>
              <w:pStyle w:val="ListParagraph"/>
              <w:numPr>
                <w:ilvl w:val="2"/>
                <w:numId w:val="45"/>
              </w:numPr>
              <w:overflowPunct w:val="0"/>
              <w:autoSpaceDE w:val="0"/>
              <w:autoSpaceDN w:val="0"/>
              <w:adjustRightInd w:val="0"/>
              <w:spacing w:after="180"/>
              <w:textAlignment w:val="baseline"/>
              <w:rPr>
                <w:color w:val="000000" w:themeColor="text1"/>
                <w:sz w:val="20"/>
                <w:szCs w:val="20"/>
              </w:rPr>
            </w:pPr>
            <w:r w:rsidRPr="002A23E7">
              <w:rPr>
                <w:rFonts w:hint="eastAsia"/>
                <w:color w:val="000000" w:themeColor="text1"/>
                <w:sz w:val="20"/>
                <w:szCs w:val="20"/>
                <w:lang w:eastAsia="ja-JP"/>
              </w:rPr>
              <w:t>RAN4 can be involved, if necessary, based on the LS from RAN1</w:t>
            </w:r>
          </w:p>
          <w:p w14:paraId="21EF6D23" w14:textId="77777777" w:rsidR="002A23E7" w:rsidRPr="002A23E7" w:rsidRDefault="002A23E7" w:rsidP="002A23E7">
            <w:pPr>
              <w:pStyle w:val="ListParagraph"/>
              <w:numPr>
                <w:ilvl w:val="0"/>
                <w:numId w:val="49"/>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 xml:space="preserve">6GR core and performance requirements </w:t>
            </w:r>
          </w:p>
          <w:p w14:paraId="793AA137" w14:textId="77777777" w:rsidR="002A23E7" w:rsidRPr="002A23E7" w:rsidRDefault="002A23E7" w:rsidP="002A23E7">
            <w:pPr>
              <w:pStyle w:val="ListParagraph"/>
              <w:numPr>
                <w:ilvl w:val="0"/>
                <w:numId w:val="47"/>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General RF aspects [RAN4]</w:t>
            </w:r>
          </w:p>
          <w:p w14:paraId="5947C273" w14:textId="77777777" w:rsidR="002A23E7" w:rsidRPr="002A23E7" w:rsidRDefault="002A23E7" w:rsidP="002A23E7">
            <w:pPr>
              <w:pStyle w:val="ListParagraph"/>
              <w:numPr>
                <w:ilvl w:val="2"/>
                <w:numId w:val="46"/>
              </w:numPr>
              <w:overflowPunct w:val="0"/>
              <w:autoSpaceDE w:val="0"/>
              <w:autoSpaceDN w:val="0"/>
              <w:adjustRightInd w:val="0"/>
              <w:spacing w:after="120"/>
              <w:ind w:left="1843" w:hanging="288"/>
              <w:textAlignment w:val="baseline"/>
              <w:rPr>
                <w:color w:val="000000" w:themeColor="text1"/>
                <w:sz w:val="20"/>
                <w:szCs w:val="20"/>
              </w:rPr>
            </w:pPr>
            <w:r w:rsidRPr="002A23E7">
              <w:rPr>
                <w:color w:val="000000" w:themeColor="text1"/>
                <w:sz w:val="20"/>
                <w:szCs w:val="20"/>
              </w:rPr>
              <w:t>Intra-3GPP co-existence studies</w:t>
            </w:r>
          </w:p>
          <w:p w14:paraId="30FB9F34" w14:textId="77777777" w:rsidR="002A23E7" w:rsidRPr="002A23E7" w:rsidRDefault="002A23E7" w:rsidP="002A23E7">
            <w:pPr>
              <w:pStyle w:val="ListParagraph"/>
              <w:numPr>
                <w:ilvl w:val="2"/>
                <w:numId w:val="46"/>
              </w:numPr>
              <w:overflowPunct w:val="0"/>
              <w:autoSpaceDE w:val="0"/>
              <w:autoSpaceDN w:val="0"/>
              <w:adjustRightInd w:val="0"/>
              <w:spacing w:after="120"/>
              <w:ind w:left="1843" w:hanging="288"/>
              <w:textAlignment w:val="baseline"/>
              <w:rPr>
                <w:color w:val="000000" w:themeColor="text1"/>
                <w:sz w:val="20"/>
                <w:szCs w:val="20"/>
              </w:rPr>
            </w:pPr>
            <w:r w:rsidRPr="002A23E7">
              <w:rPr>
                <w:color w:val="000000" w:themeColor="text1"/>
                <w:sz w:val="20"/>
                <w:szCs w:val="20"/>
              </w:rPr>
              <w:t>Study RF related system parameters and requirements</w:t>
            </w:r>
          </w:p>
          <w:p w14:paraId="4017572C" w14:textId="77777777" w:rsidR="002A23E7" w:rsidRPr="002A23E7" w:rsidRDefault="002A23E7" w:rsidP="002A23E7">
            <w:pPr>
              <w:pStyle w:val="ListParagraph"/>
              <w:numPr>
                <w:ilvl w:val="0"/>
                <w:numId w:val="47"/>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BS RF requirement aspects including band [RAN4]</w:t>
            </w:r>
          </w:p>
          <w:p w14:paraId="5A77FF2F" w14:textId="77777777" w:rsidR="002A23E7" w:rsidRPr="002A23E7" w:rsidRDefault="002A23E7" w:rsidP="002A23E7">
            <w:pPr>
              <w:pStyle w:val="ListParagraph"/>
              <w:numPr>
                <w:ilvl w:val="2"/>
                <w:numId w:val="46"/>
              </w:numPr>
              <w:overflowPunct w:val="0"/>
              <w:autoSpaceDE w:val="0"/>
              <w:autoSpaceDN w:val="0"/>
              <w:adjustRightInd w:val="0"/>
              <w:spacing w:after="120"/>
              <w:ind w:left="1843" w:hanging="288"/>
              <w:textAlignment w:val="baseline"/>
              <w:rPr>
                <w:color w:val="000000" w:themeColor="text1"/>
                <w:sz w:val="20"/>
                <w:szCs w:val="20"/>
              </w:rPr>
            </w:pPr>
            <w:r w:rsidRPr="002A23E7">
              <w:rPr>
                <w:color w:val="000000" w:themeColor="text1"/>
                <w:sz w:val="20"/>
                <w:szCs w:val="20"/>
              </w:rPr>
              <w:t>BS RF requirement and testing framework aiming at improvements and/or simplification compared to 5G NR, including MSR and AAS operation</w:t>
            </w:r>
          </w:p>
          <w:p w14:paraId="4885A3DC" w14:textId="77777777" w:rsidR="002A23E7" w:rsidRPr="002A23E7" w:rsidRDefault="002A23E7" w:rsidP="002A23E7">
            <w:pPr>
              <w:pStyle w:val="ListParagraph"/>
              <w:numPr>
                <w:ilvl w:val="2"/>
                <w:numId w:val="46"/>
              </w:numPr>
              <w:overflowPunct w:val="0"/>
              <w:autoSpaceDE w:val="0"/>
              <w:autoSpaceDN w:val="0"/>
              <w:adjustRightInd w:val="0"/>
              <w:spacing w:after="120"/>
              <w:ind w:left="1843" w:hanging="288"/>
              <w:textAlignment w:val="baseline"/>
              <w:rPr>
                <w:color w:val="000000" w:themeColor="text1"/>
                <w:sz w:val="20"/>
                <w:szCs w:val="20"/>
              </w:rPr>
            </w:pPr>
            <w:r w:rsidRPr="002A23E7">
              <w:rPr>
                <w:color w:val="000000" w:themeColor="text1"/>
                <w:sz w:val="20"/>
                <w:szCs w:val="20"/>
              </w:rPr>
              <w:t xml:space="preserve">Study how to improve 6G BS </w:t>
            </w:r>
            <w:proofErr w:type="gramStart"/>
            <w:r w:rsidRPr="002A23E7">
              <w:rPr>
                <w:color w:val="000000" w:themeColor="text1"/>
                <w:sz w:val="20"/>
                <w:szCs w:val="20"/>
              </w:rPr>
              <w:t>core,  conformance</w:t>
            </w:r>
            <w:proofErr w:type="gramEnd"/>
            <w:r w:rsidRPr="002A23E7">
              <w:rPr>
                <w:color w:val="000000" w:themeColor="text1"/>
                <w:sz w:val="20"/>
                <w:szCs w:val="20"/>
              </w:rPr>
              <w:t xml:space="preserve"> specifications, including structure and drafting principles </w:t>
            </w:r>
          </w:p>
          <w:p w14:paraId="49EC1D71" w14:textId="77777777" w:rsidR="002A23E7" w:rsidRPr="002A23E7" w:rsidRDefault="002A23E7" w:rsidP="002A23E7">
            <w:pPr>
              <w:pStyle w:val="ListParagraph"/>
              <w:numPr>
                <w:ilvl w:val="0"/>
                <w:numId w:val="47"/>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UE RF requirement aspects including band and band combination [RAN4]</w:t>
            </w:r>
          </w:p>
          <w:p w14:paraId="02324ED2" w14:textId="77777777" w:rsidR="002A23E7" w:rsidRPr="002A23E7" w:rsidRDefault="002A23E7" w:rsidP="002A23E7">
            <w:pPr>
              <w:pStyle w:val="ListParagraph"/>
              <w:numPr>
                <w:ilvl w:val="2"/>
                <w:numId w:val="46"/>
              </w:numPr>
              <w:overflowPunct w:val="0"/>
              <w:autoSpaceDE w:val="0"/>
              <w:autoSpaceDN w:val="0"/>
              <w:adjustRightInd w:val="0"/>
              <w:spacing w:after="120"/>
              <w:ind w:left="1843" w:hanging="288"/>
              <w:textAlignment w:val="baseline"/>
              <w:rPr>
                <w:color w:val="000000" w:themeColor="text1"/>
                <w:sz w:val="20"/>
                <w:szCs w:val="20"/>
              </w:rPr>
            </w:pPr>
            <w:r w:rsidRPr="002A23E7">
              <w:rPr>
                <w:color w:val="000000" w:themeColor="text1"/>
                <w:sz w:val="20"/>
                <w:szCs w:val="20"/>
              </w:rPr>
              <w:t>UE RF requirement framework aiming at improvements and/or simplification compared to 5G NR</w:t>
            </w:r>
          </w:p>
          <w:p w14:paraId="5F068ECD" w14:textId="77777777" w:rsidR="002A23E7" w:rsidRPr="002A23E7" w:rsidRDefault="002A23E7" w:rsidP="002A23E7">
            <w:pPr>
              <w:pStyle w:val="ListParagraph"/>
              <w:numPr>
                <w:ilvl w:val="2"/>
                <w:numId w:val="46"/>
              </w:numPr>
              <w:overflowPunct w:val="0"/>
              <w:autoSpaceDE w:val="0"/>
              <w:autoSpaceDN w:val="0"/>
              <w:adjustRightInd w:val="0"/>
              <w:spacing w:after="120"/>
              <w:ind w:left="1843" w:hanging="288"/>
              <w:textAlignment w:val="baseline"/>
              <w:rPr>
                <w:color w:val="000000" w:themeColor="text1"/>
                <w:sz w:val="20"/>
                <w:szCs w:val="20"/>
              </w:rPr>
            </w:pPr>
            <w:r w:rsidRPr="002A23E7">
              <w:rPr>
                <w:color w:val="000000" w:themeColor="text1"/>
                <w:sz w:val="20"/>
                <w:szCs w:val="20"/>
              </w:rPr>
              <w:t xml:space="preserve">Study how to improve 6G UE RF specification(s), including structure, drafting principles, and database for band combination </w:t>
            </w:r>
          </w:p>
          <w:p w14:paraId="19A13761" w14:textId="77777777" w:rsidR="002A23E7" w:rsidRPr="002A23E7" w:rsidRDefault="002A23E7" w:rsidP="002A23E7">
            <w:pPr>
              <w:pStyle w:val="ListParagraph"/>
              <w:numPr>
                <w:ilvl w:val="2"/>
                <w:numId w:val="46"/>
              </w:numPr>
              <w:overflowPunct w:val="0"/>
              <w:autoSpaceDE w:val="0"/>
              <w:autoSpaceDN w:val="0"/>
              <w:adjustRightInd w:val="0"/>
              <w:spacing w:after="120"/>
              <w:ind w:left="1843" w:hanging="288"/>
              <w:textAlignment w:val="baseline"/>
              <w:rPr>
                <w:color w:val="000000" w:themeColor="text1"/>
                <w:sz w:val="20"/>
                <w:szCs w:val="20"/>
              </w:rPr>
            </w:pPr>
            <w:r w:rsidRPr="002A23E7">
              <w:rPr>
                <w:color w:val="000000" w:themeColor="text1"/>
                <w:sz w:val="20"/>
                <w:szCs w:val="20"/>
              </w:rPr>
              <w:t>Study UE RF capabilities considering different device types and implementations</w:t>
            </w:r>
          </w:p>
          <w:p w14:paraId="58D633BE" w14:textId="77777777" w:rsidR="002A23E7" w:rsidRPr="002A23E7" w:rsidRDefault="002A23E7" w:rsidP="002A23E7">
            <w:pPr>
              <w:pStyle w:val="ListParagraph"/>
              <w:numPr>
                <w:ilvl w:val="0"/>
                <w:numId w:val="47"/>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RRM aspects for 6GR [RAN4, RAN1, RAN2]</w:t>
            </w:r>
          </w:p>
          <w:p w14:paraId="2C8BE002" w14:textId="77777777" w:rsidR="002A23E7" w:rsidRPr="002A23E7" w:rsidRDefault="002A23E7" w:rsidP="002A23E7">
            <w:pPr>
              <w:pStyle w:val="ListParagraph"/>
              <w:numPr>
                <w:ilvl w:val="2"/>
                <w:numId w:val="46"/>
              </w:numPr>
              <w:overflowPunct w:val="0"/>
              <w:autoSpaceDE w:val="0"/>
              <w:autoSpaceDN w:val="0"/>
              <w:adjustRightInd w:val="0"/>
              <w:spacing w:after="120"/>
              <w:ind w:left="1843" w:hanging="288"/>
              <w:textAlignment w:val="baseline"/>
              <w:rPr>
                <w:color w:val="000000" w:themeColor="text1"/>
                <w:sz w:val="20"/>
                <w:szCs w:val="20"/>
              </w:rPr>
            </w:pPr>
            <w:r w:rsidRPr="002A23E7">
              <w:rPr>
                <w:color w:val="000000" w:themeColor="text1"/>
                <w:sz w:val="20"/>
                <w:szCs w:val="20"/>
              </w:rPr>
              <w:t>RRM requirement and procedure aspects aiming at improvements and/or simplification compared to 5G NR</w:t>
            </w:r>
          </w:p>
          <w:p w14:paraId="0D1D7A5B" w14:textId="77777777" w:rsidR="002A23E7" w:rsidRPr="002A23E7" w:rsidRDefault="002A23E7" w:rsidP="002A23E7">
            <w:pPr>
              <w:pStyle w:val="ListParagraph"/>
              <w:numPr>
                <w:ilvl w:val="2"/>
                <w:numId w:val="46"/>
              </w:numPr>
              <w:overflowPunct w:val="0"/>
              <w:autoSpaceDE w:val="0"/>
              <w:autoSpaceDN w:val="0"/>
              <w:adjustRightInd w:val="0"/>
              <w:spacing w:after="120"/>
              <w:ind w:left="1843" w:hanging="288"/>
              <w:textAlignment w:val="baseline"/>
              <w:rPr>
                <w:color w:val="000000" w:themeColor="text1"/>
                <w:sz w:val="20"/>
                <w:szCs w:val="20"/>
              </w:rPr>
            </w:pPr>
            <w:r w:rsidRPr="002A23E7">
              <w:rPr>
                <w:color w:val="000000" w:themeColor="text1"/>
                <w:sz w:val="20"/>
                <w:szCs w:val="20"/>
              </w:rPr>
              <w:t xml:space="preserve">Study how to improve 6G requirement specification, including structure and drafting principles </w:t>
            </w:r>
          </w:p>
          <w:p w14:paraId="3EEBAF6E" w14:textId="77777777" w:rsidR="002A23E7" w:rsidRPr="002A23E7" w:rsidRDefault="002A23E7" w:rsidP="002A23E7">
            <w:pPr>
              <w:pStyle w:val="ListParagraph"/>
              <w:numPr>
                <w:ilvl w:val="0"/>
                <w:numId w:val="47"/>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Demodulation and performance aspects [RAN4]</w:t>
            </w:r>
          </w:p>
          <w:p w14:paraId="72B5D58A" w14:textId="77777777" w:rsidR="002A23E7" w:rsidRPr="002A23E7" w:rsidRDefault="002A23E7" w:rsidP="002A23E7">
            <w:pPr>
              <w:pStyle w:val="ListParagraph"/>
              <w:numPr>
                <w:ilvl w:val="2"/>
                <w:numId w:val="46"/>
              </w:numPr>
              <w:overflowPunct w:val="0"/>
              <w:autoSpaceDE w:val="0"/>
              <w:autoSpaceDN w:val="0"/>
              <w:adjustRightInd w:val="0"/>
              <w:spacing w:after="120"/>
              <w:ind w:left="1843" w:hanging="288"/>
              <w:textAlignment w:val="baseline"/>
              <w:rPr>
                <w:color w:val="000000" w:themeColor="text1"/>
                <w:sz w:val="20"/>
                <w:szCs w:val="20"/>
              </w:rPr>
            </w:pPr>
            <w:r w:rsidRPr="002A23E7">
              <w:rPr>
                <w:color w:val="000000" w:themeColor="text1"/>
                <w:sz w:val="20"/>
                <w:szCs w:val="20"/>
              </w:rPr>
              <w:lastRenderedPageBreak/>
              <w:t>Demodulation and performance requirement framework and key assumptions, aiming at improvements and/or simplification compared to 5G NR</w:t>
            </w:r>
            <w:r w:rsidRPr="002A23E7">
              <w:rPr>
                <w:rFonts w:hint="eastAsia"/>
                <w:color w:val="000000" w:themeColor="text1"/>
                <w:sz w:val="20"/>
                <w:szCs w:val="20"/>
                <w:lang w:eastAsia="ja-JP"/>
              </w:rPr>
              <w:t xml:space="preserve"> for UE and BS</w:t>
            </w:r>
          </w:p>
          <w:p w14:paraId="44CE1362" w14:textId="77777777" w:rsidR="002A23E7" w:rsidRPr="002A23E7" w:rsidRDefault="002A23E7" w:rsidP="002A23E7">
            <w:pPr>
              <w:pStyle w:val="ListParagraph"/>
              <w:numPr>
                <w:ilvl w:val="2"/>
                <w:numId w:val="46"/>
              </w:numPr>
              <w:overflowPunct w:val="0"/>
              <w:autoSpaceDE w:val="0"/>
              <w:autoSpaceDN w:val="0"/>
              <w:adjustRightInd w:val="0"/>
              <w:spacing w:after="120"/>
              <w:ind w:left="1843" w:hanging="288"/>
              <w:textAlignment w:val="baseline"/>
              <w:rPr>
                <w:color w:val="000000" w:themeColor="text1"/>
                <w:sz w:val="20"/>
                <w:szCs w:val="20"/>
              </w:rPr>
            </w:pPr>
            <w:r w:rsidRPr="002A23E7">
              <w:rPr>
                <w:color w:val="000000" w:themeColor="text1"/>
                <w:sz w:val="20"/>
                <w:szCs w:val="20"/>
              </w:rPr>
              <w:t>Study how to improve 6G demodulation and performance specifications, including structure and drafting principles</w:t>
            </w:r>
            <w:r w:rsidRPr="002A23E7">
              <w:rPr>
                <w:rFonts w:hint="eastAsia"/>
                <w:color w:val="000000" w:themeColor="text1"/>
                <w:sz w:val="20"/>
                <w:szCs w:val="20"/>
                <w:lang w:eastAsia="ja-JP"/>
              </w:rPr>
              <w:t xml:space="preserve"> for UE </w:t>
            </w:r>
            <w:r w:rsidRPr="002A23E7">
              <w:rPr>
                <w:color w:val="000000" w:themeColor="text1"/>
                <w:sz w:val="20"/>
                <w:szCs w:val="20"/>
                <w:lang w:eastAsia="ja-JP"/>
              </w:rPr>
              <w:t>and</w:t>
            </w:r>
            <w:r w:rsidRPr="002A23E7">
              <w:rPr>
                <w:rFonts w:hint="eastAsia"/>
                <w:color w:val="000000" w:themeColor="text1"/>
                <w:sz w:val="20"/>
                <w:szCs w:val="20"/>
                <w:lang w:eastAsia="ja-JP"/>
              </w:rPr>
              <w:t xml:space="preserve"> BS</w:t>
            </w:r>
          </w:p>
          <w:p w14:paraId="30CA6102" w14:textId="77777777" w:rsidR="002A23E7" w:rsidRPr="002A23E7" w:rsidRDefault="002A23E7" w:rsidP="002A23E7">
            <w:pPr>
              <w:pStyle w:val="ListParagraph"/>
              <w:numPr>
                <w:ilvl w:val="0"/>
                <w:numId w:val="47"/>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Aspects related to the testability [RAN4]</w:t>
            </w:r>
          </w:p>
          <w:p w14:paraId="5EF84B5D" w14:textId="77777777" w:rsidR="002A23E7" w:rsidRPr="002A23E7" w:rsidRDefault="002A23E7" w:rsidP="002A23E7">
            <w:pPr>
              <w:pStyle w:val="ListParagraph"/>
              <w:numPr>
                <w:ilvl w:val="2"/>
                <w:numId w:val="46"/>
              </w:numPr>
              <w:overflowPunct w:val="0"/>
              <w:autoSpaceDE w:val="0"/>
              <w:autoSpaceDN w:val="0"/>
              <w:adjustRightInd w:val="0"/>
              <w:spacing w:after="120"/>
              <w:ind w:left="1843" w:hanging="288"/>
              <w:textAlignment w:val="baseline"/>
              <w:rPr>
                <w:color w:val="000000" w:themeColor="text1"/>
                <w:sz w:val="20"/>
                <w:szCs w:val="20"/>
              </w:rPr>
            </w:pPr>
            <w:r w:rsidRPr="002A23E7">
              <w:rPr>
                <w:color w:val="000000" w:themeColor="text1"/>
                <w:sz w:val="20"/>
                <w:szCs w:val="20"/>
              </w:rPr>
              <w:t>Testability methodology framework and key assumptions, aiming to ensure that requirements can be properly tested considering the applicability and feasibility of conductive and/or OTA testing with reasonable complexity</w:t>
            </w:r>
          </w:p>
          <w:p w14:paraId="76700D1E" w14:textId="77777777" w:rsidR="002A23E7" w:rsidRPr="002A23E7" w:rsidRDefault="002A23E7" w:rsidP="002A23E7">
            <w:pPr>
              <w:pStyle w:val="ListParagraph"/>
              <w:numPr>
                <w:ilvl w:val="0"/>
                <w:numId w:val="47"/>
              </w:numPr>
              <w:overflowPunct w:val="0"/>
              <w:autoSpaceDE w:val="0"/>
              <w:autoSpaceDN w:val="0"/>
              <w:adjustRightInd w:val="0"/>
              <w:spacing w:after="120"/>
              <w:textAlignment w:val="baseline"/>
              <w:rPr>
                <w:color w:val="000000" w:themeColor="text1"/>
                <w:sz w:val="20"/>
                <w:szCs w:val="20"/>
              </w:rPr>
            </w:pPr>
            <w:r w:rsidRPr="002A23E7">
              <w:rPr>
                <w:color w:val="000000" w:themeColor="text1"/>
                <w:sz w:val="20"/>
                <w:szCs w:val="20"/>
              </w:rPr>
              <w:t>Other aspects</w:t>
            </w:r>
          </w:p>
          <w:p w14:paraId="43B42C0A" w14:textId="77777777" w:rsidR="002A23E7" w:rsidRPr="002A23E7" w:rsidRDefault="002A23E7" w:rsidP="002A23E7">
            <w:pPr>
              <w:pStyle w:val="ListParagraph"/>
              <w:numPr>
                <w:ilvl w:val="2"/>
                <w:numId w:val="46"/>
              </w:numPr>
              <w:overflowPunct w:val="0"/>
              <w:autoSpaceDE w:val="0"/>
              <w:autoSpaceDN w:val="0"/>
              <w:adjustRightInd w:val="0"/>
              <w:spacing w:after="120"/>
              <w:ind w:left="1843" w:hanging="288"/>
              <w:textAlignment w:val="baseline"/>
              <w:rPr>
                <w:color w:val="000000" w:themeColor="text1"/>
                <w:sz w:val="20"/>
                <w:szCs w:val="20"/>
              </w:rPr>
            </w:pPr>
            <w:r w:rsidRPr="002A23E7">
              <w:rPr>
                <w:color w:val="000000" w:themeColor="text1"/>
                <w:sz w:val="20"/>
                <w:szCs w:val="20"/>
              </w:rPr>
              <w:t xml:space="preserve">Handling </w:t>
            </w:r>
            <w:r w:rsidRPr="002A23E7">
              <w:rPr>
                <w:color w:val="000000" w:themeColor="text1"/>
                <w:sz w:val="20"/>
                <w:szCs w:val="20"/>
                <w:lang w:eastAsia="ja-JP"/>
              </w:rPr>
              <w:t>irregular</w:t>
            </w:r>
            <w:r w:rsidRPr="002A23E7">
              <w:rPr>
                <w:color w:val="000000" w:themeColor="text1"/>
                <w:sz w:val="20"/>
                <w:szCs w:val="20"/>
              </w:rPr>
              <w:t xml:space="preserve"> channel bandwidths </w:t>
            </w:r>
            <w:r w:rsidRPr="002A23E7">
              <w:rPr>
                <w:rFonts w:hint="eastAsia"/>
                <w:color w:val="000000" w:themeColor="text1"/>
                <w:sz w:val="20"/>
                <w:szCs w:val="20"/>
                <w:lang w:eastAsia="ja-JP"/>
              </w:rPr>
              <w:t>including the definition [RAN4, RAN1]</w:t>
            </w:r>
          </w:p>
          <w:p w14:paraId="4DA4323E" w14:textId="1547FD0C" w:rsidR="002A23E7" w:rsidRPr="002A23E7" w:rsidRDefault="002A23E7" w:rsidP="002A23E7">
            <w:pPr>
              <w:pStyle w:val="ListParagraph"/>
              <w:numPr>
                <w:ilvl w:val="2"/>
                <w:numId w:val="46"/>
              </w:numPr>
              <w:overflowPunct w:val="0"/>
              <w:autoSpaceDE w:val="0"/>
              <w:autoSpaceDN w:val="0"/>
              <w:adjustRightInd w:val="0"/>
              <w:spacing w:after="120"/>
              <w:ind w:left="1843" w:hanging="288"/>
              <w:textAlignment w:val="baseline"/>
              <w:rPr>
                <w:color w:val="000000" w:themeColor="text1"/>
                <w:sz w:val="20"/>
                <w:szCs w:val="20"/>
              </w:rPr>
            </w:pPr>
            <w:r w:rsidRPr="002A23E7">
              <w:rPr>
                <w:color w:val="000000" w:themeColor="text1"/>
                <w:sz w:val="20"/>
                <w:szCs w:val="20"/>
              </w:rPr>
              <w:t>Definition of ‘frequency range(s)’</w:t>
            </w:r>
            <w:r w:rsidRPr="002A23E7">
              <w:rPr>
                <w:rFonts w:hint="eastAsia"/>
                <w:color w:val="000000" w:themeColor="text1"/>
                <w:sz w:val="20"/>
                <w:szCs w:val="20"/>
                <w:lang w:eastAsia="ja-JP"/>
              </w:rPr>
              <w:t>[RAN4]</w:t>
            </w:r>
          </w:p>
        </w:tc>
      </w:tr>
    </w:tbl>
    <w:p w14:paraId="5A26F267" w14:textId="77777777" w:rsidR="002A23E7" w:rsidRDefault="002A23E7" w:rsidP="002A23E7">
      <w:pPr>
        <w:pStyle w:val="B1"/>
        <w:overflowPunct w:val="0"/>
        <w:autoSpaceDE w:val="0"/>
        <w:autoSpaceDN w:val="0"/>
        <w:adjustRightInd w:val="0"/>
        <w:spacing w:before="180" w:after="180"/>
        <w:ind w:left="0" w:firstLine="0"/>
        <w:textAlignment w:val="baseline"/>
        <w:rPr>
          <w:color w:val="000000" w:themeColor="text1"/>
          <w:sz w:val="20"/>
          <w:szCs w:val="20"/>
          <w:lang w:eastAsia="ja-JP"/>
        </w:rPr>
      </w:pPr>
      <w:r>
        <w:rPr>
          <w:color w:val="000000" w:themeColor="text1"/>
          <w:sz w:val="20"/>
          <w:szCs w:val="20"/>
          <w:lang w:eastAsia="ja-JP"/>
        </w:rPr>
        <w:lastRenderedPageBreak/>
        <w:t>From the above objectives, and following RAN4 chair’s guidance in [2], RAN4 system parameters discussion would include the following scope:</w:t>
      </w:r>
    </w:p>
    <w:p w14:paraId="24894B23" w14:textId="199FC921" w:rsidR="00CD79F4" w:rsidRDefault="00CD79F4" w:rsidP="002A23E7">
      <w:pPr>
        <w:pStyle w:val="B1"/>
        <w:overflowPunct w:val="0"/>
        <w:autoSpaceDE w:val="0"/>
        <w:autoSpaceDN w:val="0"/>
        <w:adjustRightInd w:val="0"/>
        <w:spacing w:before="180" w:after="180"/>
        <w:ind w:left="0" w:firstLine="0"/>
        <w:textAlignment w:val="baseline"/>
        <w:rPr>
          <w:color w:val="000000" w:themeColor="text1"/>
          <w:sz w:val="20"/>
          <w:szCs w:val="20"/>
          <w:lang w:eastAsia="ja-JP"/>
        </w:rPr>
      </w:pPr>
      <w:r w:rsidRPr="00CD79F4">
        <w:rPr>
          <w:color w:val="000000" w:themeColor="text1"/>
          <w:sz w:val="20"/>
          <w:szCs w:val="20"/>
          <w:lang w:eastAsia="ja-JP"/>
        </w:rPr>
        <w:drawing>
          <wp:inline distT="0" distB="0" distL="0" distR="0" wp14:anchorId="21F3B45B" wp14:editId="25BCA8D3">
            <wp:extent cx="6122035" cy="573405"/>
            <wp:effectExtent l="0" t="0" r="0" b="0"/>
            <wp:docPr id="1096670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670989" name=""/>
                    <pic:cNvPicPr/>
                  </pic:nvPicPr>
                  <pic:blipFill>
                    <a:blip r:embed="rId9"/>
                    <a:stretch>
                      <a:fillRect/>
                    </a:stretch>
                  </pic:blipFill>
                  <pic:spPr>
                    <a:xfrm>
                      <a:off x="0" y="0"/>
                      <a:ext cx="6122035" cy="573405"/>
                    </a:xfrm>
                    <a:prstGeom prst="rect">
                      <a:avLst/>
                    </a:prstGeom>
                  </pic:spPr>
                </pic:pic>
              </a:graphicData>
            </a:graphic>
          </wp:inline>
        </w:drawing>
      </w:r>
    </w:p>
    <w:p w14:paraId="57C64296" w14:textId="51A57241" w:rsidR="00CD18B1" w:rsidRDefault="00EF45DD" w:rsidP="00CD18B1">
      <w:pPr>
        <w:pStyle w:val="B1"/>
        <w:overflowPunct w:val="0"/>
        <w:autoSpaceDE w:val="0"/>
        <w:autoSpaceDN w:val="0"/>
        <w:adjustRightInd w:val="0"/>
        <w:spacing w:before="180" w:after="180"/>
        <w:ind w:left="0" w:firstLine="0"/>
        <w:textAlignment w:val="baseline"/>
        <w:rPr>
          <w:color w:val="000000" w:themeColor="text1"/>
          <w:sz w:val="20"/>
          <w:szCs w:val="20"/>
        </w:rPr>
      </w:pPr>
      <w:r w:rsidRPr="004B4345">
        <w:rPr>
          <w:color w:val="000000" w:themeColor="text1"/>
          <w:sz w:val="20"/>
          <w:szCs w:val="20"/>
        </w:rPr>
        <w:t xml:space="preserve">In </w:t>
      </w:r>
      <w:r w:rsidR="00DD18AC" w:rsidRPr="004B4345">
        <w:rPr>
          <w:color w:val="000000" w:themeColor="text1"/>
          <w:sz w:val="20"/>
          <w:szCs w:val="20"/>
        </w:rPr>
        <w:t xml:space="preserve">this contribution, we </w:t>
      </w:r>
      <w:r w:rsidR="00DA14D7" w:rsidRPr="004B4345">
        <w:rPr>
          <w:color w:val="000000" w:themeColor="text1"/>
          <w:sz w:val="20"/>
          <w:szCs w:val="20"/>
        </w:rPr>
        <w:t xml:space="preserve">share our </w:t>
      </w:r>
      <w:r w:rsidR="00FB4CD6">
        <w:rPr>
          <w:color w:val="000000" w:themeColor="text1"/>
          <w:sz w:val="20"/>
          <w:szCs w:val="20"/>
        </w:rPr>
        <w:t>views on system parameters.</w:t>
      </w:r>
    </w:p>
    <w:p w14:paraId="1AE33D40" w14:textId="21E38D06" w:rsidR="004E7F50" w:rsidRPr="009670D0" w:rsidRDefault="008E7986" w:rsidP="009670D0">
      <w:pPr>
        <w:pStyle w:val="Heading1"/>
        <w:rPr>
          <w:color w:val="000000" w:themeColor="text1"/>
        </w:rPr>
      </w:pPr>
      <w:r w:rsidRPr="004B4345">
        <w:rPr>
          <w:color w:val="000000" w:themeColor="text1"/>
        </w:rPr>
        <w:t>2</w:t>
      </w:r>
      <w:r w:rsidRPr="004B4345">
        <w:rPr>
          <w:color w:val="000000" w:themeColor="text1"/>
        </w:rPr>
        <w:tab/>
      </w:r>
      <w:r w:rsidR="0077432F" w:rsidRPr="004B4345">
        <w:rPr>
          <w:color w:val="000000" w:themeColor="text1"/>
        </w:rPr>
        <w:t>Discussion</w:t>
      </w:r>
    </w:p>
    <w:p w14:paraId="7856ADC3" w14:textId="00763795" w:rsidR="007C7710" w:rsidRPr="004B4345" w:rsidRDefault="001F4795" w:rsidP="001F4795">
      <w:pPr>
        <w:pStyle w:val="Heading2"/>
      </w:pPr>
      <w:r>
        <w:t xml:space="preserve">2.1 </w:t>
      </w:r>
      <w:r w:rsidR="00FB4CD6">
        <w:t>Waveform</w:t>
      </w:r>
    </w:p>
    <w:p w14:paraId="3F96F0CC" w14:textId="77777777" w:rsidR="007B1903" w:rsidRDefault="00657FE0" w:rsidP="00657FE0">
      <w:pPr>
        <w:autoSpaceDE w:val="0"/>
        <w:autoSpaceDN w:val="0"/>
        <w:adjustRightInd w:val="0"/>
        <w:jc w:val="both"/>
        <w:rPr>
          <w:color w:val="000000" w:themeColor="text1"/>
          <w:sz w:val="20"/>
          <w:szCs w:val="20"/>
        </w:rPr>
      </w:pPr>
      <w:r>
        <w:rPr>
          <w:color w:val="000000" w:themeColor="text1"/>
          <w:sz w:val="20"/>
          <w:szCs w:val="20"/>
        </w:rPr>
        <w:t xml:space="preserve">New waveforms are being studied in RAN1 for potential performance gains such </w:t>
      </w:r>
      <w:r w:rsidR="005F6DF3">
        <w:rPr>
          <w:color w:val="000000" w:themeColor="text1"/>
          <w:sz w:val="20"/>
          <w:szCs w:val="20"/>
        </w:rPr>
        <w:t>as</w:t>
      </w:r>
      <w:r>
        <w:rPr>
          <w:color w:val="000000" w:themeColor="text1"/>
          <w:sz w:val="20"/>
          <w:szCs w:val="20"/>
        </w:rPr>
        <w:t xml:space="preserve"> PAPR</w:t>
      </w:r>
      <w:r w:rsidR="005F6DF3">
        <w:rPr>
          <w:color w:val="000000" w:themeColor="text1"/>
          <w:sz w:val="20"/>
          <w:szCs w:val="20"/>
        </w:rPr>
        <w:t xml:space="preserve"> reduction</w:t>
      </w:r>
      <w:r>
        <w:rPr>
          <w:color w:val="000000" w:themeColor="text1"/>
          <w:sz w:val="20"/>
          <w:szCs w:val="20"/>
        </w:rPr>
        <w:t xml:space="preserve">, </w:t>
      </w:r>
      <w:r w:rsidR="009D09A9">
        <w:rPr>
          <w:color w:val="000000" w:themeColor="text1"/>
          <w:sz w:val="20"/>
          <w:szCs w:val="20"/>
        </w:rPr>
        <w:t xml:space="preserve">high scheduling flexibility, robustness against </w:t>
      </w:r>
      <w:r w:rsidR="005F6DF3">
        <w:rPr>
          <w:color w:val="000000" w:themeColor="text1"/>
          <w:sz w:val="20"/>
          <w:szCs w:val="20"/>
        </w:rPr>
        <w:t>high doppler</w:t>
      </w:r>
      <w:r w:rsidR="007B1903">
        <w:rPr>
          <w:color w:val="000000" w:themeColor="text1"/>
          <w:sz w:val="20"/>
          <w:szCs w:val="20"/>
        </w:rPr>
        <w:t xml:space="preserve"> shift. Among those candidate waveforms, l</w:t>
      </w:r>
      <w:r w:rsidRPr="00657FE0">
        <w:rPr>
          <w:color w:val="000000" w:themeColor="text1"/>
          <w:sz w:val="20"/>
          <w:szCs w:val="20"/>
        </w:rPr>
        <w:t xml:space="preserve">ow PAPR waveforms are </w:t>
      </w:r>
      <w:r w:rsidR="007B1903">
        <w:rPr>
          <w:color w:val="000000" w:themeColor="text1"/>
          <w:sz w:val="20"/>
          <w:szCs w:val="20"/>
        </w:rPr>
        <w:t xml:space="preserve">important to study because they help to </w:t>
      </w:r>
      <w:r w:rsidRPr="00657FE0">
        <w:rPr>
          <w:color w:val="000000" w:themeColor="text1"/>
          <w:sz w:val="20"/>
          <w:szCs w:val="20"/>
        </w:rPr>
        <w:t>increase UL coverage</w:t>
      </w:r>
      <w:r w:rsidR="007B1903">
        <w:rPr>
          <w:color w:val="000000" w:themeColor="text1"/>
          <w:sz w:val="20"/>
          <w:szCs w:val="20"/>
        </w:rPr>
        <w:t xml:space="preserve">, which is one key target of 6G radio. </w:t>
      </w:r>
    </w:p>
    <w:p w14:paraId="5ADBB04F" w14:textId="77777777" w:rsidR="007B1903" w:rsidRDefault="007B1903" w:rsidP="00657FE0">
      <w:pPr>
        <w:autoSpaceDE w:val="0"/>
        <w:autoSpaceDN w:val="0"/>
        <w:adjustRightInd w:val="0"/>
        <w:jc w:val="both"/>
        <w:rPr>
          <w:color w:val="000000" w:themeColor="text1"/>
          <w:sz w:val="20"/>
          <w:szCs w:val="20"/>
        </w:rPr>
      </w:pPr>
    </w:p>
    <w:p w14:paraId="76396924" w14:textId="6C917C94" w:rsidR="00657FE0" w:rsidRPr="00657FE0" w:rsidRDefault="00E77D4C" w:rsidP="00657FE0">
      <w:pPr>
        <w:autoSpaceDE w:val="0"/>
        <w:autoSpaceDN w:val="0"/>
        <w:adjustRightInd w:val="0"/>
        <w:jc w:val="both"/>
        <w:rPr>
          <w:color w:val="000000" w:themeColor="text1"/>
          <w:sz w:val="20"/>
          <w:szCs w:val="20"/>
        </w:rPr>
      </w:pPr>
      <w:r>
        <w:rPr>
          <w:color w:val="000000" w:themeColor="text1"/>
          <w:sz w:val="20"/>
          <w:szCs w:val="20"/>
        </w:rPr>
        <w:t xml:space="preserve">RAN4 plays a critical role in evaluating such low PAPR waveforms, since any realistic assessment of the gain would involve the consideration of PA models and compliance with RAN4 requirements. </w:t>
      </w:r>
      <w:r w:rsidR="001F1534">
        <w:rPr>
          <w:color w:val="000000" w:themeColor="text1"/>
          <w:sz w:val="20"/>
          <w:szCs w:val="20"/>
        </w:rPr>
        <w:t xml:space="preserve">Therefore, while RAN1 is studying the candidate waveforms, RAN4 can focus on the evaluation methodology. </w:t>
      </w:r>
      <w:r w:rsidR="001F4795">
        <w:rPr>
          <w:color w:val="000000" w:themeColor="text1"/>
          <w:sz w:val="20"/>
          <w:szCs w:val="20"/>
        </w:rPr>
        <w:t>W</w:t>
      </w:r>
      <w:r w:rsidR="001F1534">
        <w:rPr>
          <w:color w:val="000000" w:themeColor="text1"/>
          <w:sz w:val="20"/>
          <w:szCs w:val="20"/>
        </w:rPr>
        <w:t>hen the time come to perform the evaluation, RAN4 is ready</w:t>
      </w:r>
      <w:r w:rsidR="001F4795">
        <w:rPr>
          <w:color w:val="000000" w:themeColor="text1"/>
          <w:sz w:val="20"/>
          <w:szCs w:val="20"/>
        </w:rPr>
        <w:t xml:space="preserve"> to start the work</w:t>
      </w:r>
      <w:r w:rsidR="001F1534">
        <w:rPr>
          <w:color w:val="000000" w:themeColor="text1"/>
          <w:sz w:val="20"/>
          <w:szCs w:val="20"/>
        </w:rPr>
        <w:t>.</w:t>
      </w:r>
    </w:p>
    <w:p w14:paraId="548D9A6A" w14:textId="77777777" w:rsidR="001F4795" w:rsidRDefault="001F4795" w:rsidP="00657FE0">
      <w:pPr>
        <w:autoSpaceDE w:val="0"/>
        <w:autoSpaceDN w:val="0"/>
        <w:adjustRightInd w:val="0"/>
        <w:jc w:val="both"/>
        <w:rPr>
          <w:color w:val="000000" w:themeColor="text1"/>
          <w:sz w:val="20"/>
          <w:szCs w:val="20"/>
        </w:rPr>
      </w:pPr>
    </w:p>
    <w:p w14:paraId="1E2BD5DE" w14:textId="523EF6C4" w:rsidR="00657FE0" w:rsidRPr="001F4795" w:rsidRDefault="00657FE0" w:rsidP="00657FE0">
      <w:pPr>
        <w:autoSpaceDE w:val="0"/>
        <w:autoSpaceDN w:val="0"/>
        <w:adjustRightInd w:val="0"/>
        <w:jc w:val="both"/>
        <w:rPr>
          <w:b/>
          <w:bCs/>
          <w:color w:val="000000" w:themeColor="text1"/>
          <w:sz w:val="20"/>
          <w:szCs w:val="20"/>
          <w:u w:val="single"/>
        </w:rPr>
      </w:pPr>
      <w:r w:rsidRPr="001F4795">
        <w:rPr>
          <w:b/>
          <w:bCs/>
          <w:color w:val="000000" w:themeColor="text1"/>
          <w:sz w:val="20"/>
          <w:szCs w:val="20"/>
          <w:u w:val="single"/>
        </w:rPr>
        <w:t>PA modeling</w:t>
      </w:r>
    </w:p>
    <w:p w14:paraId="44D876F4" w14:textId="2E0B5C9D" w:rsidR="00657FE0" w:rsidRDefault="001F4795" w:rsidP="00657FE0">
      <w:pPr>
        <w:autoSpaceDE w:val="0"/>
        <w:autoSpaceDN w:val="0"/>
        <w:adjustRightInd w:val="0"/>
        <w:jc w:val="both"/>
        <w:rPr>
          <w:color w:val="000000" w:themeColor="text1"/>
          <w:sz w:val="20"/>
          <w:szCs w:val="20"/>
        </w:rPr>
      </w:pPr>
      <w:r>
        <w:rPr>
          <w:color w:val="000000" w:themeColor="text1"/>
          <w:sz w:val="20"/>
          <w:szCs w:val="20"/>
        </w:rPr>
        <w:t xml:space="preserve">In NR, </w:t>
      </w:r>
      <w:r w:rsidR="00657FE0" w:rsidRPr="00657FE0">
        <w:rPr>
          <w:color w:val="000000" w:themeColor="text1"/>
          <w:sz w:val="20"/>
          <w:szCs w:val="20"/>
        </w:rPr>
        <w:t xml:space="preserve">the PA model used in </w:t>
      </w:r>
      <w:r>
        <w:rPr>
          <w:color w:val="000000" w:themeColor="text1"/>
          <w:sz w:val="20"/>
          <w:szCs w:val="20"/>
        </w:rPr>
        <w:t xml:space="preserve">evaluation </w:t>
      </w:r>
      <w:r w:rsidR="009349F2">
        <w:rPr>
          <w:color w:val="000000" w:themeColor="text1"/>
          <w:sz w:val="20"/>
          <w:szCs w:val="20"/>
        </w:rPr>
        <w:t xml:space="preserve">for below 6GHz </w:t>
      </w:r>
      <w:r>
        <w:rPr>
          <w:color w:val="000000" w:themeColor="text1"/>
          <w:sz w:val="20"/>
          <w:szCs w:val="20"/>
        </w:rPr>
        <w:t>is captured in [3].</w:t>
      </w:r>
      <w:r w:rsidR="009349F2">
        <w:rPr>
          <w:color w:val="000000" w:themeColor="text1"/>
          <w:sz w:val="20"/>
          <w:szCs w:val="20"/>
        </w:rPr>
        <w:t xml:space="preserve"> For 6G, since the likely new spectrum is in the range of 7.125</w:t>
      </w:r>
      <w:r w:rsidR="00657FE0" w:rsidRPr="00657FE0">
        <w:rPr>
          <w:color w:val="000000" w:themeColor="text1"/>
          <w:sz w:val="20"/>
          <w:szCs w:val="20"/>
        </w:rPr>
        <w:t xml:space="preserve">-8.4GHz, </w:t>
      </w:r>
      <w:r w:rsidR="009349F2">
        <w:rPr>
          <w:color w:val="000000" w:themeColor="text1"/>
          <w:sz w:val="20"/>
          <w:szCs w:val="20"/>
        </w:rPr>
        <w:t xml:space="preserve">we can consider using the PA model as a starting point while </w:t>
      </w:r>
      <w:r w:rsidR="00657FE0" w:rsidRPr="00657FE0">
        <w:rPr>
          <w:color w:val="000000" w:themeColor="text1"/>
          <w:sz w:val="20"/>
          <w:szCs w:val="20"/>
        </w:rPr>
        <w:t>consider</w:t>
      </w:r>
      <w:r w:rsidR="009349F2">
        <w:rPr>
          <w:color w:val="000000" w:themeColor="text1"/>
          <w:sz w:val="20"/>
          <w:szCs w:val="20"/>
        </w:rPr>
        <w:t>ing</w:t>
      </w:r>
      <w:r w:rsidR="00657FE0" w:rsidRPr="00657FE0">
        <w:rPr>
          <w:color w:val="000000" w:themeColor="text1"/>
          <w:sz w:val="20"/>
          <w:szCs w:val="20"/>
        </w:rPr>
        <w:t xml:space="preserve"> if a more realistic PA model</w:t>
      </w:r>
      <w:r w:rsidR="009349F2">
        <w:rPr>
          <w:color w:val="000000" w:themeColor="text1"/>
          <w:sz w:val="20"/>
          <w:szCs w:val="20"/>
        </w:rPr>
        <w:t xml:space="preserve"> is available. </w:t>
      </w:r>
    </w:p>
    <w:p w14:paraId="0B9EFD80" w14:textId="77777777" w:rsidR="009349F2" w:rsidRPr="00657FE0" w:rsidRDefault="009349F2" w:rsidP="00657FE0">
      <w:pPr>
        <w:autoSpaceDE w:val="0"/>
        <w:autoSpaceDN w:val="0"/>
        <w:adjustRightInd w:val="0"/>
        <w:jc w:val="both"/>
        <w:rPr>
          <w:color w:val="000000" w:themeColor="text1"/>
          <w:sz w:val="20"/>
          <w:szCs w:val="20"/>
        </w:rPr>
      </w:pPr>
    </w:p>
    <w:p w14:paraId="3F5842EF" w14:textId="77777777" w:rsidR="00657FE0" w:rsidRPr="009349F2" w:rsidRDefault="00657FE0" w:rsidP="00657FE0">
      <w:pPr>
        <w:autoSpaceDE w:val="0"/>
        <w:autoSpaceDN w:val="0"/>
        <w:adjustRightInd w:val="0"/>
        <w:jc w:val="both"/>
        <w:rPr>
          <w:b/>
          <w:bCs/>
          <w:color w:val="000000" w:themeColor="text1"/>
          <w:sz w:val="20"/>
          <w:szCs w:val="20"/>
          <w:u w:val="single"/>
        </w:rPr>
      </w:pPr>
      <w:r w:rsidRPr="009349F2">
        <w:rPr>
          <w:b/>
          <w:bCs/>
          <w:color w:val="000000" w:themeColor="text1"/>
          <w:sz w:val="20"/>
          <w:szCs w:val="20"/>
          <w:u w:val="single"/>
        </w:rPr>
        <w:t>Signal spectral shaping method</w:t>
      </w:r>
    </w:p>
    <w:p w14:paraId="380CB1ED" w14:textId="6404992C" w:rsidR="00657FE0" w:rsidRDefault="00657FE0" w:rsidP="00657FE0">
      <w:pPr>
        <w:autoSpaceDE w:val="0"/>
        <w:autoSpaceDN w:val="0"/>
        <w:adjustRightInd w:val="0"/>
        <w:jc w:val="both"/>
        <w:rPr>
          <w:color w:val="000000" w:themeColor="text1"/>
          <w:sz w:val="20"/>
          <w:szCs w:val="20"/>
        </w:rPr>
      </w:pPr>
      <w:r w:rsidRPr="00657FE0">
        <w:rPr>
          <w:color w:val="000000" w:themeColor="text1"/>
          <w:sz w:val="20"/>
          <w:szCs w:val="20"/>
        </w:rPr>
        <w:t>Frequency domain or time domain shaping</w:t>
      </w:r>
      <w:r w:rsidR="009349F2">
        <w:rPr>
          <w:color w:val="000000" w:themeColor="text1"/>
          <w:sz w:val="20"/>
          <w:szCs w:val="20"/>
        </w:rPr>
        <w:t xml:space="preserve"> method should be considered. This can further refer to the RAN1 study.</w:t>
      </w:r>
    </w:p>
    <w:p w14:paraId="6B2B74F0" w14:textId="77777777" w:rsidR="009349F2" w:rsidRPr="00657FE0" w:rsidRDefault="009349F2" w:rsidP="00657FE0">
      <w:pPr>
        <w:autoSpaceDE w:val="0"/>
        <w:autoSpaceDN w:val="0"/>
        <w:adjustRightInd w:val="0"/>
        <w:jc w:val="both"/>
        <w:rPr>
          <w:color w:val="000000" w:themeColor="text1"/>
          <w:sz w:val="20"/>
          <w:szCs w:val="20"/>
        </w:rPr>
      </w:pPr>
    </w:p>
    <w:p w14:paraId="60F65A6E" w14:textId="77777777" w:rsidR="009349F2" w:rsidRPr="009349F2" w:rsidRDefault="00657FE0" w:rsidP="00657FE0">
      <w:pPr>
        <w:autoSpaceDE w:val="0"/>
        <w:autoSpaceDN w:val="0"/>
        <w:adjustRightInd w:val="0"/>
        <w:jc w:val="both"/>
        <w:rPr>
          <w:b/>
          <w:bCs/>
          <w:color w:val="000000" w:themeColor="text1"/>
          <w:sz w:val="20"/>
          <w:szCs w:val="20"/>
          <w:u w:val="single"/>
        </w:rPr>
      </w:pPr>
      <w:r w:rsidRPr="009349F2">
        <w:rPr>
          <w:b/>
          <w:bCs/>
          <w:color w:val="000000" w:themeColor="text1"/>
          <w:sz w:val="20"/>
          <w:szCs w:val="20"/>
          <w:u w:val="single"/>
        </w:rPr>
        <w:t>RAN4 requirements</w:t>
      </w:r>
      <w:r w:rsidR="009349F2" w:rsidRPr="009349F2">
        <w:rPr>
          <w:b/>
          <w:bCs/>
          <w:color w:val="000000" w:themeColor="text1"/>
          <w:sz w:val="20"/>
          <w:szCs w:val="20"/>
          <w:u w:val="single"/>
        </w:rPr>
        <w:t xml:space="preserve"> including</w:t>
      </w:r>
      <w:r w:rsidRPr="009349F2">
        <w:rPr>
          <w:b/>
          <w:bCs/>
          <w:color w:val="000000" w:themeColor="text1"/>
          <w:sz w:val="20"/>
          <w:szCs w:val="20"/>
          <w:u w:val="single"/>
        </w:rPr>
        <w:t xml:space="preserve"> ACLR/SEM/IBE/EVM</w:t>
      </w:r>
    </w:p>
    <w:p w14:paraId="18D88F00" w14:textId="5A03EEEA" w:rsidR="00657FE0" w:rsidRDefault="009349F2" w:rsidP="00657FE0">
      <w:pPr>
        <w:autoSpaceDE w:val="0"/>
        <w:autoSpaceDN w:val="0"/>
        <w:adjustRightInd w:val="0"/>
        <w:jc w:val="both"/>
        <w:rPr>
          <w:color w:val="000000" w:themeColor="text1"/>
          <w:sz w:val="20"/>
          <w:szCs w:val="20"/>
        </w:rPr>
      </w:pPr>
      <w:r>
        <w:rPr>
          <w:color w:val="000000" w:themeColor="text1"/>
          <w:sz w:val="20"/>
          <w:szCs w:val="20"/>
        </w:rPr>
        <w:t xml:space="preserve">As the 6G requirements are yet to be developed in R21, it is proposed to use 5G requirements </w:t>
      </w:r>
      <w:r w:rsidR="00657FE0" w:rsidRPr="00657FE0">
        <w:rPr>
          <w:color w:val="000000" w:themeColor="text1"/>
          <w:sz w:val="20"/>
          <w:szCs w:val="20"/>
        </w:rPr>
        <w:t xml:space="preserve">as </w:t>
      </w:r>
      <w:r>
        <w:rPr>
          <w:color w:val="000000" w:themeColor="text1"/>
          <w:sz w:val="20"/>
          <w:szCs w:val="20"/>
        </w:rPr>
        <w:t xml:space="preserve">a </w:t>
      </w:r>
      <w:r w:rsidR="00657FE0" w:rsidRPr="00657FE0">
        <w:rPr>
          <w:color w:val="000000" w:themeColor="text1"/>
          <w:sz w:val="20"/>
          <w:szCs w:val="20"/>
        </w:rPr>
        <w:t>starting point</w:t>
      </w:r>
      <w:r>
        <w:rPr>
          <w:color w:val="000000" w:themeColor="text1"/>
          <w:sz w:val="20"/>
          <w:szCs w:val="20"/>
        </w:rPr>
        <w:t xml:space="preserve">. If </w:t>
      </w:r>
      <w:r w:rsidR="00657FE0" w:rsidRPr="00657FE0">
        <w:rPr>
          <w:color w:val="000000" w:themeColor="text1"/>
          <w:sz w:val="20"/>
          <w:szCs w:val="20"/>
        </w:rPr>
        <w:t xml:space="preserve">spectrum utilization (i.e., how many usable RBs in a </w:t>
      </w:r>
      <w:r>
        <w:rPr>
          <w:color w:val="000000" w:themeColor="text1"/>
          <w:sz w:val="20"/>
          <w:szCs w:val="20"/>
        </w:rPr>
        <w:t>channel bandwidth</w:t>
      </w:r>
      <w:r w:rsidR="00657FE0" w:rsidRPr="00657FE0">
        <w:rPr>
          <w:color w:val="000000" w:themeColor="text1"/>
          <w:sz w:val="20"/>
          <w:szCs w:val="20"/>
        </w:rPr>
        <w:t xml:space="preserve">) </w:t>
      </w:r>
      <w:r>
        <w:rPr>
          <w:color w:val="000000" w:themeColor="text1"/>
          <w:sz w:val="20"/>
          <w:szCs w:val="20"/>
        </w:rPr>
        <w:t xml:space="preserve">needs to be assumed, 5G spectrum utilization can be </w:t>
      </w:r>
      <w:r w:rsidR="00657FE0" w:rsidRPr="00657FE0">
        <w:rPr>
          <w:color w:val="000000" w:themeColor="text1"/>
          <w:sz w:val="20"/>
          <w:szCs w:val="20"/>
        </w:rPr>
        <w:t>used as starting point</w:t>
      </w:r>
      <w:r>
        <w:rPr>
          <w:color w:val="000000" w:themeColor="text1"/>
          <w:sz w:val="20"/>
          <w:szCs w:val="20"/>
        </w:rPr>
        <w:t>.</w:t>
      </w:r>
    </w:p>
    <w:p w14:paraId="4078DB59" w14:textId="77777777" w:rsidR="009349F2" w:rsidRPr="00657FE0" w:rsidRDefault="009349F2" w:rsidP="00657FE0">
      <w:pPr>
        <w:autoSpaceDE w:val="0"/>
        <w:autoSpaceDN w:val="0"/>
        <w:adjustRightInd w:val="0"/>
        <w:jc w:val="both"/>
        <w:rPr>
          <w:color w:val="000000" w:themeColor="text1"/>
          <w:sz w:val="20"/>
          <w:szCs w:val="20"/>
        </w:rPr>
      </w:pPr>
    </w:p>
    <w:p w14:paraId="1FC57342" w14:textId="77777777" w:rsidR="005F7BC0" w:rsidRPr="005F7BC0" w:rsidRDefault="00657FE0" w:rsidP="00657FE0">
      <w:pPr>
        <w:autoSpaceDE w:val="0"/>
        <w:autoSpaceDN w:val="0"/>
        <w:adjustRightInd w:val="0"/>
        <w:jc w:val="both"/>
        <w:rPr>
          <w:b/>
          <w:bCs/>
          <w:color w:val="000000" w:themeColor="text1"/>
          <w:sz w:val="20"/>
          <w:szCs w:val="20"/>
          <w:u w:val="single"/>
        </w:rPr>
      </w:pPr>
      <w:r w:rsidRPr="005F7BC0">
        <w:rPr>
          <w:b/>
          <w:bCs/>
          <w:color w:val="000000" w:themeColor="text1"/>
          <w:sz w:val="20"/>
          <w:szCs w:val="20"/>
          <w:u w:val="single"/>
        </w:rPr>
        <w:t>Net coverage gain</w:t>
      </w:r>
    </w:p>
    <w:p w14:paraId="146FA38A" w14:textId="77777777" w:rsidR="005F7BC0" w:rsidRDefault="005F7BC0" w:rsidP="00657FE0">
      <w:pPr>
        <w:autoSpaceDE w:val="0"/>
        <w:autoSpaceDN w:val="0"/>
        <w:adjustRightInd w:val="0"/>
        <w:jc w:val="both"/>
        <w:rPr>
          <w:color w:val="000000" w:themeColor="text1"/>
          <w:sz w:val="20"/>
          <w:szCs w:val="20"/>
        </w:rPr>
      </w:pPr>
      <w:r>
        <w:rPr>
          <w:color w:val="000000" w:themeColor="text1"/>
          <w:sz w:val="20"/>
          <w:szCs w:val="20"/>
        </w:rPr>
        <w:t>The net coverage gain can be defined as follows:</w:t>
      </w:r>
    </w:p>
    <w:p w14:paraId="52CDA2AD" w14:textId="35E6B585" w:rsidR="005F7BC0" w:rsidRDefault="00657FE0" w:rsidP="005F7BC0">
      <w:pPr>
        <w:autoSpaceDE w:val="0"/>
        <w:autoSpaceDN w:val="0"/>
        <w:adjustRightInd w:val="0"/>
        <w:jc w:val="center"/>
        <w:rPr>
          <w:color w:val="000000" w:themeColor="text1"/>
          <w:sz w:val="20"/>
          <w:szCs w:val="20"/>
        </w:rPr>
      </w:pPr>
      <w:r w:rsidRPr="00657FE0">
        <w:rPr>
          <w:color w:val="000000" w:themeColor="text1"/>
          <w:sz w:val="20"/>
          <w:szCs w:val="20"/>
        </w:rPr>
        <w:t xml:space="preserve">G = </w:t>
      </w:r>
      <w:r w:rsidR="005F7BC0">
        <w:rPr>
          <w:color w:val="000000" w:themeColor="text1"/>
          <w:sz w:val="20"/>
          <w:szCs w:val="20"/>
        </w:rPr>
        <w:sym w:font="Symbol" w:char="F044"/>
      </w:r>
      <w:r w:rsidRPr="00657FE0">
        <w:rPr>
          <w:color w:val="000000" w:themeColor="text1"/>
          <w:sz w:val="20"/>
          <w:szCs w:val="20"/>
        </w:rPr>
        <w:t xml:space="preserve">SNR + </w:t>
      </w:r>
      <w:r w:rsidR="005F7BC0">
        <w:rPr>
          <w:color w:val="000000" w:themeColor="text1"/>
          <w:sz w:val="20"/>
          <w:szCs w:val="20"/>
        </w:rPr>
        <w:sym w:font="Symbol" w:char="F044"/>
      </w:r>
      <w:r w:rsidRPr="00657FE0">
        <w:rPr>
          <w:color w:val="000000" w:themeColor="text1"/>
          <w:sz w:val="20"/>
          <w:szCs w:val="20"/>
        </w:rPr>
        <w:t>MPR</w:t>
      </w:r>
      <w:r w:rsidR="005F7BC0">
        <w:rPr>
          <w:color w:val="000000" w:themeColor="text1"/>
          <w:sz w:val="20"/>
          <w:szCs w:val="20"/>
        </w:rPr>
        <w:t>,</w:t>
      </w:r>
    </w:p>
    <w:p w14:paraId="2E3D80D4" w14:textId="05033536" w:rsidR="00657FE0" w:rsidRDefault="005F7BC0" w:rsidP="00657FE0">
      <w:pPr>
        <w:autoSpaceDE w:val="0"/>
        <w:autoSpaceDN w:val="0"/>
        <w:adjustRightInd w:val="0"/>
        <w:jc w:val="both"/>
        <w:rPr>
          <w:color w:val="000000" w:themeColor="text1"/>
          <w:sz w:val="20"/>
          <w:szCs w:val="20"/>
        </w:rPr>
      </w:pPr>
      <w:r>
        <w:rPr>
          <w:color w:val="000000" w:themeColor="text1"/>
          <w:sz w:val="20"/>
          <w:szCs w:val="20"/>
        </w:rPr>
        <w:t xml:space="preserve">Where </w:t>
      </w:r>
      <w:r>
        <w:rPr>
          <w:color w:val="000000" w:themeColor="text1"/>
          <w:sz w:val="20"/>
          <w:szCs w:val="20"/>
        </w:rPr>
        <w:sym w:font="Symbol" w:char="F044"/>
      </w:r>
      <w:r w:rsidR="00657FE0" w:rsidRPr="00657FE0">
        <w:rPr>
          <w:color w:val="000000" w:themeColor="text1"/>
          <w:sz w:val="20"/>
          <w:szCs w:val="20"/>
        </w:rPr>
        <w:t>SNR is the potential SNR degradation derived from link-level simulation given a BLER</w:t>
      </w:r>
      <w:r>
        <w:rPr>
          <w:color w:val="000000" w:themeColor="text1"/>
          <w:sz w:val="20"/>
          <w:szCs w:val="20"/>
        </w:rPr>
        <w:t xml:space="preserve">, and </w:t>
      </w:r>
      <w:r>
        <w:rPr>
          <w:color w:val="000000" w:themeColor="text1"/>
          <w:sz w:val="20"/>
          <w:szCs w:val="20"/>
        </w:rPr>
        <w:sym w:font="Symbol" w:char="F044"/>
      </w:r>
      <w:r w:rsidR="00657FE0" w:rsidRPr="00657FE0">
        <w:rPr>
          <w:color w:val="000000" w:themeColor="text1"/>
          <w:sz w:val="20"/>
          <w:szCs w:val="20"/>
        </w:rPr>
        <w:t>MPR is the power back-off gain due to reduced PAPR</w:t>
      </w:r>
      <w:r>
        <w:rPr>
          <w:color w:val="000000" w:themeColor="text1"/>
          <w:sz w:val="20"/>
          <w:szCs w:val="20"/>
        </w:rPr>
        <w:t>.</w:t>
      </w:r>
    </w:p>
    <w:p w14:paraId="5F603228" w14:textId="77777777" w:rsidR="005F7BC0" w:rsidRDefault="005F7BC0" w:rsidP="00657FE0">
      <w:pPr>
        <w:autoSpaceDE w:val="0"/>
        <w:autoSpaceDN w:val="0"/>
        <w:adjustRightInd w:val="0"/>
        <w:jc w:val="both"/>
        <w:rPr>
          <w:color w:val="000000" w:themeColor="text1"/>
          <w:sz w:val="20"/>
          <w:szCs w:val="20"/>
        </w:rPr>
      </w:pPr>
    </w:p>
    <w:p w14:paraId="4EA0B4BD" w14:textId="0B9E5E33" w:rsidR="00657FE0" w:rsidRPr="00657FE0" w:rsidRDefault="00021563" w:rsidP="00657FE0">
      <w:pPr>
        <w:autoSpaceDE w:val="0"/>
        <w:autoSpaceDN w:val="0"/>
        <w:adjustRightInd w:val="0"/>
        <w:jc w:val="both"/>
        <w:rPr>
          <w:color w:val="000000" w:themeColor="text1"/>
          <w:sz w:val="20"/>
          <w:szCs w:val="20"/>
        </w:rPr>
      </w:pPr>
      <w:r>
        <w:rPr>
          <w:color w:val="000000" w:themeColor="text1"/>
          <w:sz w:val="20"/>
          <w:szCs w:val="20"/>
        </w:rPr>
        <w:t>In addition, i</w:t>
      </w:r>
      <w:r w:rsidR="00657FE0" w:rsidRPr="00657FE0">
        <w:rPr>
          <w:color w:val="000000" w:themeColor="text1"/>
          <w:sz w:val="20"/>
          <w:szCs w:val="20"/>
        </w:rPr>
        <w:t>mplementation complexity</w:t>
      </w:r>
      <w:r>
        <w:rPr>
          <w:color w:val="000000" w:themeColor="text1"/>
          <w:sz w:val="20"/>
          <w:szCs w:val="20"/>
        </w:rPr>
        <w:t xml:space="preserve"> at both UE and BS, including </w:t>
      </w:r>
      <w:r w:rsidR="00657FE0" w:rsidRPr="00657FE0">
        <w:rPr>
          <w:color w:val="000000" w:themeColor="text1"/>
          <w:sz w:val="20"/>
          <w:szCs w:val="20"/>
        </w:rPr>
        <w:t>BS receiver impact</w:t>
      </w:r>
      <w:r>
        <w:rPr>
          <w:color w:val="000000" w:themeColor="text1"/>
          <w:sz w:val="20"/>
          <w:szCs w:val="20"/>
        </w:rPr>
        <w:t xml:space="preserve"> needs to be properly considered.</w:t>
      </w:r>
    </w:p>
    <w:p w14:paraId="1E885F55" w14:textId="0642A58F" w:rsidR="007C7710" w:rsidRPr="004B4345" w:rsidRDefault="00657FE0" w:rsidP="00657FE0">
      <w:pPr>
        <w:autoSpaceDE w:val="0"/>
        <w:autoSpaceDN w:val="0"/>
        <w:adjustRightInd w:val="0"/>
        <w:jc w:val="both"/>
        <w:rPr>
          <w:color w:val="000000" w:themeColor="text1"/>
          <w:sz w:val="20"/>
          <w:szCs w:val="20"/>
        </w:rPr>
      </w:pPr>
      <w:r w:rsidRPr="00657FE0">
        <w:rPr>
          <w:color w:val="000000" w:themeColor="text1"/>
          <w:sz w:val="20"/>
          <w:szCs w:val="20"/>
        </w:rPr>
        <w:t>Need to coordinate with RAN1</w:t>
      </w:r>
    </w:p>
    <w:p w14:paraId="1C859E4A" w14:textId="63523A1D" w:rsidR="002821E7" w:rsidRDefault="007C7710" w:rsidP="002821E7">
      <w:pPr>
        <w:spacing w:before="100" w:beforeAutospacing="1" w:after="100"/>
        <w:rPr>
          <w:b/>
          <w:bCs/>
          <w:i/>
          <w:iCs/>
          <w:color w:val="000000" w:themeColor="text1"/>
          <w:sz w:val="20"/>
          <w:szCs w:val="20"/>
        </w:rPr>
      </w:pPr>
      <w:r w:rsidRPr="004B4345">
        <w:rPr>
          <w:b/>
          <w:bCs/>
          <w:i/>
          <w:iCs/>
          <w:color w:val="000000" w:themeColor="text1"/>
          <w:sz w:val="20"/>
          <w:szCs w:val="20"/>
        </w:rPr>
        <w:lastRenderedPageBreak/>
        <w:t xml:space="preserve">Proposal 1: It is proposed to </w:t>
      </w:r>
      <w:r w:rsidR="00993851">
        <w:rPr>
          <w:b/>
          <w:bCs/>
          <w:i/>
          <w:iCs/>
          <w:color w:val="000000" w:themeColor="text1"/>
          <w:sz w:val="20"/>
          <w:szCs w:val="20"/>
        </w:rPr>
        <w:t>discuss and agree on waveform evaluation methodology and assumption in preparation for the low PAPA waveform study.</w:t>
      </w:r>
    </w:p>
    <w:p w14:paraId="783E3978" w14:textId="77777777" w:rsidR="00205685" w:rsidRPr="002821E7" w:rsidRDefault="00205685" w:rsidP="002821E7">
      <w:pPr>
        <w:spacing w:before="100" w:beforeAutospacing="1" w:after="100"/>
        <w:rPr>
          <w:b/>
          <w:bCs/>
          <w:i/>
          <w:iCs/>
          <w:color w:val="000000" w:themeColor="text1"/>
          <w:sz w:val="20"/>
          <w:szCs w:val="20"/>
        </w:rPr>
      </w:pPr>
    </w:p>
    <w:p w14:paraId="10D6F51A" w14:textId="08F644D0" w:rsidR="00F04A63" w:rsidRPr="00993851" w:rsidRDefault="00993851" w:rsidP="00993851">
      <w:pPr>
        <w:pStyle w:val="Heading2"/>
      </w:pPr>
      <w:r>
        <w:t xml:space="preserve">2.2 </w:t>
      </w:r>
      <w:r w:rsidR="000532B7" w:rsidRPr="00993851">
        <w:t>Modulation</w:t>
      </w:r>
    </w:p>
    <w:p w14:paraId="2851E538" w14:textId="44B85D8F" w:rsidR="00BA76F9" w:rsidRDefault="00993851" w:rsidP="00F04A63">
      <w:pPr>
        <w:autoSpaceDE w:val="0"/>
        <w:autoSpaceDN w:val="0"/>
        <w:adjustRightInd w:val="0"/>
        <w:jc w:val="both"/>
        <w:rPr>
          <w:color w:val="000000" w:themeColor="text1"/>
          <w:sz w:val="20"/>
          <w:szCs w:val="20"/>
        </w:rPr>
      </w:pPr>
      <w:r>
        <w:rPr>
          <w:color w:val="000000" w:themeColor="text1"/>
          <w:sz w:val="20"/>
          <w:szCs w:val="20"/>
        </w:rPr>
        <w:t>We propose to consider the following as</w:t>
      </w:r>
      <w:r w:rsidR="00E15BCC">
        <w:rPr>
          <w:color w:val="000000" w:themeColor="text1"/>
          <w:sz w:val="20"/>
          <w:szCs w:val="20"/>
        </w:rPr>
        <w:t xml:space="preserve"> a starting point</w:t>
      </w:r>
      <w:r>
        <w:rPr>
          <w:color w:val="000000" w:themeColor="text1"/>
          <w:sz w:val="20"/>
          <w:szCs w:val="20"/>
        </w:rPr>
        <w:t xml:space="preserve"> for 6G:</w:t>
      </w:r>
    </w:p>
    <w:p w14:paraId="692F2643" w14:textId="77777777" w:rsidR="00993851" w:rsidRPr="008F490D" w:rsidRDefault="00993851" w:rsidP="008F490D">
      <w:pPr>
        <w:pStyle w:val="ListParagraph"/>
        <w:numPr>
          <w:ilvl w:val="0"/>
          <w:numId w:val="51"/>
        </w:numPr>
        <w:autoSpaceDE w:val="0"/>
        <w:autoSpaceDN w:val="0"/>
        <w:adjustRightInd w:val="0"/>
        <w:jc w:val="both"/>
        <w:rPr>
          <w:color w:val="000000" w:themeColor="text1"/>
          <w:sz w:val="20"/>
          <w:szCs w:val="20"/>
        </w:rPr>
      </w:pPr>
      <w:r w:rsidRPr="008F490D">
        <w:rPr>
          <w:color w:val="000000" w:themeColor="text1"/>
          <w:sz w:val="20"/>
          <w:szCs w:val="20"/>
        </w:rPr>
        <w:t>UL: up to 256 QAM</w:t>
      </w:r>
    </w:p>
    <w:p w14:paraId="453FB19B" w14:textId="50DBC55C" w:rsidR="00993851" w:rsidRPr="008F490D" w:rsidRDefault="00993851" w:rsidP="008F490D">
      <w:pPr>
        <w:pStyle w:val="ListParagraph"/>
        <w:numPr>
          <w:ilvl w:val="0"/>
          <w:numId w:val="51"/>
        </w:numPr>
        <w:autoSpaceDE w:val="0"/>
        <w:autoSpaceDN w:val="0"/>
        <w:adjustRightInd w:val="0"/>
        <w:jc w:val="both"/>
        <w:rPr>
          <w:color w:val="000000" w:themeColor="text1"/>
          <w:sz w:val="20"/>
          <w:szCs w:val="20"/>
        </w:rPr>
      </w:pPr>
      <w:r w:rsidRPr="008F490D">
        <w:rPr>
          <w:color w:val="000000" w:themeColor="text1"/>
          <w:sz w:val="20"/>
          <w:szCs w:val="20"/>
        </w:rPr>
        <w:t>DL: up to 1024QAM</w:t>
      </w:r>
    </w:p>
    <w:p w14:paraId="7F761ED7" w14:textId="77777777" w:rsidR="00993851" w:rsidRDefault="00993851" w:rsidP="00F04A63">
      <w:pPr>
        <w:autoSpaceDE w:val="0"/>
        <w:autoSpaceDN w:val="0"/>
        <w:adjustRightInd w:val="0"/>
        <w:jc w:val="both"/>
        <w:rPr>
          <w:color w:val="000000" w:themeColor="text1"/>
          <w:sz w:val="20"/>
          <w:szCs w:val="20"/>
        </w:rPr>
      </w:pPr>
    </w:p>
    <w:p w14:paraId="25735E55" w14:textId="5E98B573" w:rsidR="00815588" w:rsidRDefault="00993851" w:rsidP="00993851">
      <w:pPr>
        <w:autoSpaceDE w:val="0"/>
        <w:autoSpaceDN w:val="0"/>
        <w:adjustRightInd w:val="0"/>
        <w:jc w:val="both"/>
        <w:rPr>
          <w:color w:val="000000" w:themeColor="text1"/>
          <w:sz w:val="20"/>
          <w:szCs w:val="20"/>
        </w:rPr>
      </w:pPr>
      <w:r>
        <w:rPr>
          <w:color w:val="000000" w:themeColor="text1"/>
          <w:sz w:val="20"/>
          <w:szCs w:val="20"/>
        </w:rPr>
        <w:t xml:space="preserve">For other modulation schemes including higher-order QAM, RAN4 needs to investigate the required EVM and how implementation, such as </w:t>
      </w:r>
      <w:r w:rsidRPr="00993851">
        <w:rPr>
          <w:color w:val="000000" w:themeColor="text1"/>
          <w:sz w:val="20"/>
          <w:szCs w:val="20"/>
        </w:rPr>
        <w:t>PA linearity</w:t>
      </w:r>
      <w:r>
        <w:rPr>
          <w:color w:val="000000" w:themeColor="text1"/>
          <w:sz w:val="20"/>
          <w:szCs w:val="20"/>
        </w:rPr>
        <w:t xml:space="preserve"> and</w:t>
      </w:r>
      <w:r w:rsidRPr="00993851">
        <w:rPr>
          <w:color w:val="000000" w:themeColor="text1"/>
          <w:sz w:val="20"/>
          <w:szCs w:val="20"/>
        </w:rPr>
        <w:t xml:space="preserve"> phase nois</w:t>
      </w:r>
      <w:r w:rsidR="00E15BCC">
        <w:rPr>
          <w:color w:val="000000" w:themeColor="text1"/>
          <w:sz w:val="20"/>
          <w:szCs w:val="20"/>
        </w:rPr>
        <w:t>e</w:t>
      </w:r>
      <w:r>
        <w:rPr>
          <w:color w:val="000000" w:themeColor="text1"/>
          <w:sz w:val="20"/>
          <w:szCs w:val="20"/>
        </w:rPr>
        <w:t>, can meet such EVM requirements, from both BS and UE point of view.</w:t>
      </w:r>
    </w:p>
    <w:p w14:paraId="4450A796" w14:textId="77777777" w:rsidR="000532B7" w:rsidRDefault="000532B7" w:rsidP="000532B7">
      <w:pPr>
        <w:autoSpaceDE w:val="0"/>
        <w:autoSpaceDN w:val="0"/>
        <w:adjustRightInd w:val="0"/>
        <w:jc w:val="both"/>
        <w:rPr>
          <w:color w:val="000000" w:themeColor="text1"/>
          <w:sz w:val="20"/>
          <w:szCs w:val="20"/>
        </w:rPr>
      </w:pPr>
    </w:p>
    <w:p w14:paraId="6B280B8D" w14:textId="6FEA1249" w:rsidR="009654D0" w:rsidRPr="009654D0" w:rsidRDefault="005D6CEF" w:rsidP="009654D0">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2</w:t>
      </w:r>
      <w:r w:rsidRPr="004B4345">
        <w:rPr>
          <w:b/>
          <w:bCs/>
          <w:i/>
          <w:iCs/>
          <w:color w:val="000000" w:themeColor="text1"/>
          <w:sz w:val="20"/>
          <w:szCs w:val="20"/>
        </w:rPr>
        <w:t xml:space="preserve">: It is proposed to </w:t>
      </w:r>
      <w:r w:rsidR="009654D0" w:rsidRPr="009654D0">
        <w:rPr>
          <w:b/>
          <w:bCs/>
          <w:i/>
          <w:iCs/>
          <w:color w:val="000000" w:themeColor="text1"/>
          <w:sz w:val="20"/>
          <w:szCs w:val="20"/>
        </w:rPr>
        <w:t xml:space="preserve">consider the following </w:t>
      </w:r>
      <w:r w:rsidR="009654D0">
        <w:rPr>
          <w:b/>
          <w:bCs/>
          <w:i/>
          <w:iCs/>
          <w:color w:val="000000" w:themeColor="text1"/>
          <w:sz w:val="20"/>
          <w:szCs w:val="20"/>
        </w:rPr>
        <w:t xml:space="preserve">modulation </w:t>
      </w:r>
      <w:r w:rsidR="009654D0" w:rsidRPr="009654D0">
        <w:rPr>
          <w:b/>
          <w:bCs/>
          <w:i/>
          <w:iCs/>
          <w:color w:val="000000" w:themeColor="text1"/>
          <w:sz w:val="20"/>
          <w:szCs w:val="20"/>
        </w:rPr>
        <w:t xml:space="preserve">as </w:t>
      </w:r>
      <w:r w:rsidR="00E15BCC">
        <w:rPr>
          <w:b/>
          <w:bCs/>
          <w:i/>
          <w:iCs/>
          <w:color w:val="000000" w:themeColor="text1"/>
          <w:sz w:val="20"/>
          <w:szCs w:val="20"/>
        </w:rPr>
        <w:t>a starting point</w:t>
      </w:r>
      <w:r w:rsidR="009654D0" w:rsidRPr="009654D0">
        <w:rPr>
          <w:b/>
          <w:bCs/>
          <w:i/>
          <w:iCs/>
          <w:color w:val="000000" w:themeColor="text1"/>
          <w:sz w:val="20"/>
          <w:szCs w:val="20"/>
        </w:rPr>
        <w:t xml:space="preserve"> for 6G:</w:t>
      </w:r>
    </w:p>
    <w:p w14:paraId="7A500286" w14:textId="61CEF75A" w:rsidR="009654D0" w:rsidRPr="009654D0" w:rsidRDefault="009654D0" w:rsidP="009654D0">
      <w:pPr>
        <w:pStyle w:val="ListParagraph"/>
        <w:numPr>
          <w:ilvl w:val="0"/>
          <w:numId w:val="58"/>
        </w:numPr>
        <w:spacing w:before="100" w:beforeAutospacing="1" w:after="100"/>
        <w:rPr>
          <w:b/>
          <w:bCs/>
          <w:i/>
          <w:iCs/>
          <w:color w:val="000000" w:themeColor="text1"/>
          <w:sz w:val="20"/>
          <w:szCs w:val="20"/>
        </w:rPr>
      </w:pPr>
      <w:r w:rsidRPr="009654D0">
        <w:rPr>
          <w:b/>
          <w:bCs/>
          <w:i/>
          <w:iCs/>
          <w:color w:val="000000" w:themeColor="text1"/>
          <w:sz w:val="20"/>
          <w:szCs w:val="20"/>
        </w:rPr>
        <w:t>UL: up to 256 QAM</w:t>
      </w:r>
    </w:p>
    <w:p w14:paraId="6F6C80AE" w14:textId="33B10D83" w:rsidR="005D6CEF" w:rsidRPr="009654D0" w:rsidRDefault="009654D0" w:rsidP="009654D0">
      <w:pPr>
        <w:pStyle w:val="ListParagraph"/>
        <w:numPr>
          <w:ilvl w:val="0"/>
          <w:numId w:val="58"/>
        </w:numPr>
        <w:spacing w:before="100" w:beforeAutospacing="1" w:after="100"/>
        <w:rPr>
          <w:b/>
          <w:bCs/>
          <w:i/>
          <w:iCs/>
          <w:color w:val="000000" w:themeColor="text1"/>
          <w:sz w:val="20"/>
          <w:szCs w:val="20"/>
        </w:rPr>
      </w:pPr>
      <w:r w:rsidRPr="009654D0">
        <w:rPr>
          <w:b/>
          <w:bCs/>
          <w:i/>
          <w:iCs/>
          <w:color w:val="000000" w:themeColor="text1"/>
          <w:sz w:val="20"/>
          <w:szCs w:val="20"/>
        </w:rPr>
        <w:t>DL: up to 1024QAM</w:t>
      </w:r>
    </w:p>
    <w:p w14:paraId="7F1339E1" w14:textId="77777777" w:rsidR="000532B7" w:rsidRPr="004B4345" w:rsidRDefault="000532B7" w:rsidP="000532B7">
      <w:pPr>
        <w:autoSpaceDE w:val="0"/>
        <w:autoSpaceDN w:val="0"/>
        <w:adjustRightInd w:val="0"/>
        <w:jc w:val="both"/>
        <w:rPr>
          <w:color w:val="000000" w:themeColor="text1"/>
        </w:rPr>
      </w:pPr>
    </w:p>
    <w:p w14:paraId="2569D0F7" w14:textId="0B06EFDC" w:rsidR="000532B7" w:rsidRPr="002821E7" w:rsidRDefault="002821E7" w:rsidP="002821E7">
      <w:pPr>
        <w:pStyle w:val="Heading2"/>
      </w:pPr>
      <w:r>
        <w:t xml:space="preserve">2.3 </w:t>
      </w:r>
      <w:r w:rsidR="000532B7" w:rsidRPr="002821E7">
        <w:t>CBW</w:t>
      </w:r>
      <w:r w:rsidR="002E02CD">
        <w:t xml:space="preserve"> (channel bandwidth)</w:t>
      </w:r>
      <w:r w:rsidR="0042695D" w:rsidRPr="002821E7">
        <w:t xml:space="preserve"> including irregular CBW</w:t>
      </w:r>
    </w:p>
    <w:p w14:paraId="678261BB" w14:textId="77777777" w:rsidR="000532B7" w:rsidRPr="004B4345" w:rsidRDefault="000532B7" w:rsidP="000532B7">
      <w:pPr>
        <w:autoSpaceDE w:val="0"/>
        <w:autoSpaceDN w:val="0"/>
        <w:adjustRightInd w:val="0"/>
        <w:jc w:val="both"/>
        <w:rPr>
          <w:color w:val="000000" w:themeColor="text1"/>
          <w:sz w:val="20"/>
          <w:szCs w:val="20"/>
        </w:rPr>
      </w:pPr>
    </w:p>
    <w:p w14:paraId="5A13BF90" w14:textId="77777777" w:rsidR="002E02CD" w:rsidRPr="008F490D" w:rsidRDefault="000532B7" w:rsidP="000532B7">
      <w:pPr>
        <w:autoSpaceDE w:val="0"/>
        <w:autoSpaceDN w:val="0"/>
        <w:adjustRightInd w:val="0"/>
        <w:jc w:val="both"/>
        <w:rPr>
          <w:b/>
          <w:bCs/>
          <w:color w:val="000000" w:themeColor="text1"/>
          <w:sz w:val="20"/>
          <w:szCs w:val="20"/>
          <w:u w:val="single"/>
        </w:rPr>
      </w:pPr>
      <w:r w:rsidRPr="008F490D">
        <w:rPr>
          <w:b/>
          <w:bCs/>
          <w:color w:val="000000" w:themeColor="text1"/>
          <w:sz w:val="20"/>
          <w:szCs w:val="20"/>
          <w:u w:val="single"/>
        </w:rPr>
        <w:t>Maximum CBW</w:t>
      </w:r>
    </w:p>
    <w:p w14:paraId="220DCB4A" w14:textId="2CE473E6" w:rsidR="000532B7" w:rsidRDefault="00542865" w:rsidP="000532B7">
      <w:pPr>
        <w:autoSpaceDE w:val="0"/>
        <w:autoSpaceDN w:val="0"/>
        <w:adjustRightInd w:val="0"/>
        <w:jc w:val="both"/>
        <w:rPr>
          <w:color w:val="000000" w:themeColor="text1"/>
          <w:sz w:val="20"/>
          <w:szCs w:val="20"/>
        </w:rPr>
      </w:pPr>
      <w:r>
        <w:rPr>
          <w:color w:val="000000" w:themeColor="text1"/>
          <w:sz w:val="20"/>
          <w:szCs w:val="20"/>
        </w:rPr>
        <w:t>Looking at existing FR1 spectrum and the potential new 6G spectrum around 7GHz (i.e., up to 8.4GHz), the most likely contiguous spectrum one operator may have is 200MHz. Compared to 5G where the max. CBW of 100MHz is specified for FR1, this means the max. CBW is doubled, which is aligned with the expectation that a new G may increase CBW to meet the ever-increasing data rate. Therefore, it is reasonable to consider 200MHz as the max. CBW that both BS and UE should support.</w:t>
      </w:r>
    </w:p>
    <w:p w14:paraId="4080B3A9" w14:textId="77777777" w:rsidR="00542865" w:rsidRDefault="00542865" w:rsidP="000532B7">
      <w:pPr>
        <w:autoSpaceDE w:val="0"/>
        <w:autoSpaceDN w:val="0"/>
        <w:adjustRightInd w:val="0"/>
        <w:jc w:val="both"/>
        <w:rPr>
          <w:color w:val="000000" w:themeColor="text1"/>
          <w:sz w:val="20"/>
          <w:szCs w:val="20"/>
        </w:rPr>
      </w:pPr>
    </w:p>
    <w:p w14:paraId="5FB7376C" w14:textId="5778CA0B" w:rsidR="00542865" w:rsidRDefault="00542865" w:rsidP="00542865">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sidR="00616654">
        <w:rPr>
          <w:b/>
          <w:bCs/>
          <w:i/>
          <w:iCs/>
          <w:color w:val="000000" w:themeColor="text1"/>
          <w:sz w:val="20"/>
          <w:szCs w:val="20"/>
        </w:rPr>
        <w:t>3</w:t>
      </w:r>
      <w:r w:rsidRPr="004B4345">
        <w:rPr>
          <w:b/>
          <w:bCs/>
          <w:i/>
          <w:iCs/>
          <w:color w:val="000000" w:themeColor="text1"/>
          <w:sz w:val="20"/>
          <w:szCs w:val="20"/>
        </w:rPr>
        <w:t xml:space="preserve">: </w:t>
      </w:r>
      <w:r>
        <w:rPr>
          <w:b/>
          <w:bCs/>
          <w:i/>
          <w:iCs/>
          <w:color w:val="000000" w:themeColor="text1"/>
          <w:sz w:val="20"/>
          <w:szCs w:val="20"/>
        </w:rPr>
        <w:t>For 6G, max</w:t>
      </w:r>
      <w:r w:rsidR="00A77110">
        <w:rPr>
          <w:b/>
          <w:bCs/>
          <w:i/>
          <w:iCs/>
          <w:color w:val="000000" w:themeColor="text1"/>
          <w:sz w:val="20"/>
          <w:szCs w:val="20"/>
        </w:rPr>
        <w:t>imum</w:t>
      </w:r>
      <w:r>
        <w:rPr>
          <w:b/>
          <w:bCs/>
          <w:i/>
          <w:iCs/>
          <w:color w:val="000000" w:themeColor="text1"/>
          <w:sz w:val="20"/>
          <w:szCs w:val="20"/>
        </w:rPr>
        <w:t xml:space="preserve"> CBW of 200MHz can be considered</w:t>
      </w:r>
      <w:r w:rsidR="00AE4939">
        <w:rPr>
          <w:b/>
          <w:bCs/>
          <w:i/>
          <w:iCs/>
          <w:color w:val="000000" w:themeColor="text1"/>
          <w:sz w:val="20"/>
          <w:szCs w:val="20"/>
        </w:rPr>
        <w:t>, which both BS and UE should support.</w:t>
      </w:r>
    </w:p>
    <w:p w14:paraId="566BAF46" w14:textId="77777777" w:rsidR="00542865" w:rsidRDefault="00542865" w:rsidP="000532B7">
      <w:pPr>
        <w:autoSpaceDE w:val="0"/>
        <w:autoSpaceDN w:val="0"/>
        <w:adjustRightInd w:val="0"/>
        <w:jc w:val="both"/>
        <w:rPr>
          <w:color w:val="000000" w:themeColor="text1"/>
          <w:sz w:val="20"/>
          <w:szCs w:val="20"/>
        </w:rPr>
      </w:pPr>
    </w:p>
    <w:p w14:paraId="5517D59B" w14:textId="6A67A4ED" w:rsidR="00542865" w:rsidRPr="00542865" w:rsidRDefault="00542865" w:rsidP="00542865">
      <w:pPr>
        <w:autoSpaceDE w:val="0"/>
        <w:autoSpaceDN w:val="0"/>
        <w:adjustRightInd w:val="0"/>
        <w:jc w:val="both"/>
        <w:rPr>
          <w:color w:val="000000" w:themeColor="text1"/>
          <w:sz w:val="20"/>
          <w:szCs w:val="20"/>
        </w:rPr>
      </w:pPr>
      <w:r>
        <w:rPr>
          <w:color w:val="000000" w:themeColor="text1"/>
          <w:sz w:val="20"/>
          <w:szCs w:val="20"/>
        </w:rPr>
        <w:t xml:space="preserve">There is some proposal to support </w:t>
      </w:r>
      <w:r w:rsidRPr="00542865">
        <w:rPr>
          <w:color w:val="000000" w:themeColor="text1"/>
          <w:sz w:val="20"/>
          <w:szCs w:val="20"/>
        </w:rPr>
        <w:t>400MHz</w:t>
      </w:r>
      <w:r>
        <w:rPr>
          <w:color w:val="000000" w:themeColor="text1"/>
          <w:sz w:val="20"/>
          <w:szCs w:val="20"/>
        </w:rPr>
        <w:t xml:space="preserve"> CBW as two operators may pool their spectrum together for RAN sharing. In this case, </w:t>
      </w:r>
      <w:r w:rsidR="00562505">
        <w:rPr>
          <w:color w:val="000000" w:themeColor="text1"/>
          <w:sz w:val="20"/>
          <w:szCs w:val="20"/>
        </w:rPr>
        <w:t>instead of specifying 400MHz CBW that both BS and UE should support</w:t>
      </w:r>
      <w:r w:rsidRPr="00542865">
        <w:rPr>
          <w:color w:val="000000" w:themeColor="text1"/>
          <w:sz w:val="20"/>
          <w:szCs w:val="20"/>
        </w:rPr>
        <w:t xml:space="preserve">, </w:t>
      </w:r>
      <w:r w:rsidR="00562505">
        <w:rPr>
          <w:color w:val="000000" w:themeColor="text1"/>
          <w:sz w:val="20"/>
          <w:szCs w:val="20"/>
        </w:rPr>
        <w:t>the following two alternative s</w:t>
      </w:r>
      <w:r w:rsidRPr="00542865">
        <w:rPr>
          <w:color w:val="000000" w:themeColor="text1"/>
          <w:sz w:val="20"/>
          <w:szCs w:val="20"/>
        </w:rPr>
        <w:t>olutions</w:t>
      </w:r>
      <w:r w:rsidR="00562505">
        <w:rPr>
          <w:color w:val="000000" w:themeColor="text1"/>
          <w:sz w:val="20"/>
          <w:szCs w:val="20"/>
        </w:rPr>
        <w:t xml:space="preserve"> can be considered</w:t>
      </w:r>
      <w:r w:rsidRPr="00542865">
        <w:rPr>
          <w:color w:val="000000" w:themeColor="text1"/>
          <w:sz w:val="20"/>
          <w:szCs w:val="20"/>
        </w:rPr>
        <w:t>:</w:t>
      </w:r>
    </w:p>
    <w:p w14:paraId="0E6A8423" w14:textId="39E31004" w:rsidR="00542865" w:rsidRDefault="00562505" w:rsidP="00562505">
      <w:pPr>
        <w:pStyle w:val="ListParagraph"/>
        <w:numPr>
          <w:ilvl w:val="0"/>
          <w:numId w:val="52"/>
        </w:numPr>
        <w:autoSpaceDE w:val="0"/>
        <w:autoSpaceDN w:val="0"/>
        <w:adjustRightInd w:val="0"/>
        <w:jc w:val="both"/>
        <w:rPr>
          <w:color w:val="000000" w:themeColor="text1"/>
          <w:sz w:val="20"/>
          <w:szCs w:val="20"/>
        </w:rPr>
      </w:pPr>
      <w:r>
        <w:rPr>
          <w:color w:val="000000" w:themeColor="text1"/>
          <w:sz w:val="20"/>
          <w:szCs w:val="20"/>
        </w:rPr>
        <w:t>Alternative s</w:t>
      </w:r>
      <w:r w:rsidR="00542865" w:rsidRPr="00562505">
        <w:rPr>
          <w:color w:val="000000" w:themeColor="text1"/>
          <w:sz w:val="20"/>
          <w:szCs w:val="20"/>
        </w:rPr>
        <w:t xml:space="preserve">olution 1: 200 + 200 MHz CA. In our observation, there is no </w:t>
      </w:r>
      <w:r w:rsidR="0049016F">
        <w:rPr>
          <w:color w:val="000000" w:themeColor="text1"/>
          <w:sz w:val="20"/>
          <w:szCs w:val="20"/>
        </w:rPr>
        <w:t>significant</w:t>
      </w:r>
      <w:r w:rsidR="00542865" w:rsidRPr="00562505">
        <w:rPr>
          <w:color w:val="000000" w:themeColor="text1"/>
          <w:sz w:val="20"/>
          <w:szCs w:val="20"/>
        </w:rPr>
        <w:t xml:space="preserve"> performance difference between 400MHz CBW vs. 200+200MHz intra-band contiguous CA</w:t>
      </w:r>
      <w:r w:rsidR="0049016F">
        <w:rPr>
          <w:color w:val="000000" w:themeColor="text1"/>
          <w:sz w:val="20"/>
          <w:szCs w:val="20"/>
        </w:rPr>
        <w:t xml:space="preserve">. </w:t>
      </w:r>
    </w:p>
    <w:p w14:paraId="44BC18DF" w14:textId="0BAD532E" w:rsidR="0049016F" w:rsidRPr="0049016F" w:rsidRDefault="0049016F" w:rsidP="0049016F">
      <w:pPr>
        <w:pStyle w:val="ListParagraph"/>
        <w:numPr>
          <w:ilvl w:val="1"/>
          <w:numId w:val="52"/>
        </w:numPr>
        <w:autoSpaceDE w:val="0"/>
        <w:autoSpaceDN w:val="0"/>
        <w:adjustRightInd w:val="0"/>
        <w:jc w:val="both"/>
        <w:rPr>
          <w:color w:val="000000" w:themeColor="text1"/>
          <w:sz w:val="20"/>
          <w:szCs w:val="20"/>
        </w:rPr>
      </w:pPr>
      <w:r>
        <w:rPr>
          <w:color w:val="000000" w:themeColor="text1"/>
          <w:sz w:val="20"/>
          <w:szCs w:val="20"/>
        </w:rPr>
        <w:t xml:space="preserve">Spectrum utilization (SU): </w:t>
      </w:r>
      <w:r w:rsidRPr="0049016F">
        <w:rPr>
          <w:color w:val="000000" w:themeColor="text1"/>
          <w:sz w:val="20"/>
          <w:szCs w:val="20"/>
        </w:rPr>
        <w:t xml:space="preserve">Since </w:t>
      </w:r>
      <w:r>
        <w:rPr>
          <w:color w:val="000000" w:themeColor="text1"/>
          <w:sz w:val="20"/>
          <w:szCs w:val="20"/>
        </w:rPr>
        <w:t xml:space="preserve">SU of </w:t>
      </w:r>
      <w:r w:rsidRPr="0049016F">
        <w:rPr>
          <w:color w:val="000000" w:themeColor="text1"/>
          <w:sz w:val="20"/>
          <w:szCs w:val="20"/>
        </w:rPr>
        <w:t xml:space="preserve">100MHz in 5G is </w:t>
      </w:r>
      <w:r>
        <w:rPr>
          <w:color w:val="000000" w:themeColor="text1"/>
          <w:sz w:val="20"/>
          <w:szCs w:val="20"/>
        </w:rPr>
        <w:t xml:space="preserve">already </w:t>
      </w:r>
      <w:r w:rsidRPr="0049016F">
        <w:rPr>
          <w:color w:val="000000" w:themeColor="text1"/>
          <w:sz w:val="20"/>
          <w:szCs w:val="20"/>
        </w:rPr>
        <w:t>very high</w:t>
      </w:r>
      <w:r>
        <w:rPr>
          <w:color w:val="000000" w:themeColor="text1"/>
          <w:sz w:val="20"/>
          <w:szCs w:val="20"/>
        </w:rPr>
        <w:t xml:space="preserve"> at </w:t>
      </w:r>
      <w:r w:rsidRPr="0049016F">
        <w:rPr>
          <w:color w:val="000000" w:themeColor="text1"/>
          <w:sz w:val="20"/>
          <w:szCs w:val="20"/>
        </w:rPr>
        <w:t xml:space="preserve">98.28%, and it is likely the SU of 200MHz and 400MHz is not going to be much higher than 98.28%, the GB difference between 400MHz and 2x200MHz is going to be </w:t>
      </w:r>
      <w:r>
        <w:rPr>
          <w:color w:val="000000" w:themeColor="text1"/>
          <w:sz w:val="20"/>
          <w:szCs w:val="20"/>
        </w:rPr>
        <w:t xml:space="preserve">very </w:t>
      </w:r>
      <w:r w:rsidRPr="0049016F">
        <w:rPr>
          <w:color w:val="000000" w:themeColor="text1"/>
          <w:sz w:val="20"/>
          <w:szCs w:val="20"/>
        </w:rPr>
        <w:t>small</w:t>
      </w:r>
      <w:r>
        <w:rPr>
          <w:color w:val="000000" w:themeColor="text1"/>
          <w:sz w:val="20"/>
          <w:szCs w:val="20"/>
        </w:rPr>
        <w:t xml:space="preserve"> (&lt;1%).</w:t>
      </w:r>
    </w:p>
    <w:p w14:paraId="7F130A8F" w14:textId="77777777" w:rsidR="0049016F" w:rsidRPr="0049016F" w:rsidRDefault="0049016F" w:rsidP="0049016F">
      <w:pPr>
        <w:pStyle w:val="ListParagraph"/>
        <w:numPr>
          <w:ilvl w:val="1"/>
          <w:numId w:val="52"/>
        </w:numPr>
        <w:autoSpaceDE w:val="0"/>
        <w:autoSpaceDN w:val="0"/>
        <w:adjustRightInd w:val="0"/>
        <w:jc w:val="both"/>
        <w:rPr>
          <w:color w:val="000000" w:themeColor="text1"/>
          <w:sz w:val="20"/>
          <w:szCs w:val="20"/>
        </w:rPr>
      </w:pPr>
      <w:r w:rsidRPr="0049016F">
        <w:rPr>
          <w:color w:val="000000" w:themeColor="text1"/>
          <w:sz w:val="20"/>
          <w:szCs w:val="20"/>
        </w:rPr>
        <w:t>Assuming all CA enhancements such as SSB-less operation, cross-carrier scheduling, and Multi-cell PDSCH/PUSCH scheduling with a single DCI, etc. are deployed in the network and supported by UE, the overhead/complexity associated with CA is not much higher than that of single carrier</w:t>
      </w:r>
    </w:p>
    <w:p w14:paraId="4DCF5F9E" w14:textId="5FC04A25" w:rsidR="00542865" w:rsidRPr="00562505" w:rsidRDefault="00562505" w:rsidP="00562505">
      <w:pPr>
        <w:pStyle w:val="ListParagraph"/>
        <w:numPr>
          <w:ilvl w:val="0"/>
          <w:numId w:val="52"/>
        </w:numPr>
        <w:autoSpaceDE w:val="0"/>
        <w:autoSpaceDN w:val="0"/>
        <w:adjustRightInd w:val="0"/>
        <w:jc w:val="both"/>
        <w:rPr>
          <w:color w:val="000000" w:themeColor="text1"/>
          <w:sz w:val="20"/>
          <w:szCs w:val="20"/>
        </w:rPr>
      </w:pPr>
      <w:r>
        <w:rPr>
          <w:color w:val="000000" w:themeColor="text1"/>
          <w:sz w:val="20"/>
          <w:szCs w:val="20"/>
        </w:rPr>
        <w:t>Alternative s</w:t>
      </w:r>
      <w:r w:rsidR="00542865" w:rsidRPr="00562505">
        <w:rPr>
          <w:color w:val="000000" w:themeColor="text1"/>
          <w:sz w:val="20"/>
          <w:szCs w:val="20"/>
        </w:rPr>
        <w:t>olution 2: 6G introduce</w:t>
      </w:r>
      <w:r w:rsidR="004436D8">
        <w:rPr>
          <w:color w:val="000000" w:themeColor="text1"/>
          <w:sz w:val="20"/>
          <w:szCs w:val="20"/>
        </w:rPr>
        <w:t>s</w:t>
      </w:r>
      <w:r w:rsidR="00542865" w:rsidRPr="00562505">
        <w:rPr>
          <w:color w:val="000000" w:themeColor="text1"/>
          <w:sz w:val="20"/>
          <w:szCs w:val="20"/>
        </w:rPr>
        <w:t xml:space="preserve"> BS</w:t>
      </w:r>
      <w:r w:rsidR="004436D8">
        <w:rPr>
          <w:color w:val="000000" w:themeColor="text1"/>
          <w:sz w:val="20"/>
          <w:szCs w:val="20"/>
        </w:rPr>
        <w:t>-</w:t>
      </w:r>
      <w:r w:rsidR="00542865" w:rsidRPr="00562505">
        <w:rPr>
          <w:color w:val="000000" w:themeColor="text1"/>
          <w:sz w:val="20"/>
          <w:szCs w:val="20"/>
        </w:rPr>
        <w:t>only 400MHz CBW, i.e., 400MHz is only specified for BS, but not for UE</w:t>
      </w:r>
      <w:r w:rsidR="004436D8">
        <w:rPr>
          <w:color w:val="000000" w:themeColor="text1"/>
          <w:sz w:val="20"/>
          <w:szCs w:val="20"/>
        </w:rPr>
        <w:t>. In real deployment, t</w:t>
      </w:r>
      <w:r w:rsidR="004436D8" w:rsidRPr="00562505">
        <w:rPr>
          <w:color w:val="000000" w:themeColor="text1"/>
          <w:sz w:val="20"/>
          <w:szCs w:val="20"/>
        </w:rPr>
        <w:t>he</w:t>
      </w:r>
      <w:r w:rsidR="00542865" w:rsidRPr="00562505">
        <w:rPr>
          <w:color w:val="000000" w:themeColor="text1"/>
          <w:sz w:val="20"/>
          <w:szCs w:val="20"/>
        </w:rPr>
        <w:t xml:space="preserve"> chance of a UE </w:t>
      </w:r>
      <w:r w:rsidR="004436D8">
        <w:rPr>
          <w:color w:val="000000" w:themeColor="text1"/>
          <w:sz w:val="20"/>
          <w:szCs w:val="20"/>
        </w:rPr>
        <w:t xml:space="preserve">getting </w:t>
      </w:r>
      <w:r w:rsidR="00542865" w:rsidRPr="00562505">
        <w:rPr>
          <w:color w:val="000000" w:themeColor="text1"/>
          <w:sz w:val="20"/>
          <w:szCs w:val="20"/>
        </w:rPr>
        <w:t>scheduled with the entire 400MHz bandwidth is slim</w:t>
      </w:r>
      <w:r w:rsidR="004436D8">
        <w:rPr>
          <w:color w:val="000000" w:themeColor="text1"/>
          <w:sz w:val="20"/>
          <w:szCs w:val="20"/>
        </w:rPr>
        <w:t>.</w:t>
      </w:r>
    </w:p>
    <w:p w14:paraId="4D1234FE" w14:textId="77777777" w:rsidR="00542865" w:rsidRDefault="00542865" w:rsidP="000532B7">
      <w:pPr>
        <w:autoSpaceDE w:val="0"/>
        <w:autoSpaceDN w:val="0"/>
        <w:adjustRightInd w:val="0"/>
        <w:jc w:val="both"/>
        <w:rPr>
          <w:color w:val="000000" w:themeColor="text1"/>
          <w:sz w:val="20"/>
          <w:szCs w:val="20"/>
        </w:rPr>
      </w:pPr>
    </w:p>
    <w:p w14:paraId="149CDF0C" w14:textId="27ED38C9" w:rsidR="00C01FDC" w:rsidRDefault="00C01FDC" w:rsidP="00C01FDC">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sidR="00616654">
        <w:rPr>
          <w:b/>
          <w:bCs/>
          <w:i/>
          <w:iCs/>
          <w:color w:val="000000" w:themeColor="text1"/>
          <w:sz w:val="20"/>
          <w:szCs w:val="20"/>
        </w:rPr>
        <w:t>4</w:t>
      </w:r>
      <w:r w:rsidRPr="004B4345">
        <w:rPr>
          <w:b/>
          <w:bCs/>
          <w:i/>
          <w:iCs/>
          <w:color w:val="000000" w:themeColor="text1"/>
          <w:sz w:val="20"/>
          <w:szCs w:val="20"/>
        </w:rPr>
        <w:t xml:space="preserve">: </w:t>
      </w:r>
      <w:r>
        <w:rPr>
          <w:b/>
          <w:bCs/>
          <w:i/>
          <w:iCs/>
          <w:color w:val="000000" w:themeColor="text1"/>
          <w:sz w:val="20"/>
          <w:szCs w:val="20"/>
        </w:rPr>
        <w:t>In case where 400MHz contiguous spectrum is available, the following two solutions can be considered:</w:t>
      </w:r>
    </w:p>
    <w:p w14:paraId="35AA9141" w14:textId="2699AA48" w:rsidR="00C01FDC" w:rsidRDefault="00C01FDC" w:rsidP="00C01FDC">
      <w:pPr>
        <w:pStyle w:val="ListParagraph"/>
        <w:numPr>
          <w:ilvl w:val="0"/>
          <w:numId w:val="53"/>
        </w:numPr>
        <w:spacing w:before="100" w:beforeAutospacing="1" w:after="100"/>
        <w:rPr>
          <w:b/>
          <w:bCs/>
          <w:i/>
          <w:iCs/>
          <w:color w:val="000000" w:themeColor="text1"/>
          <w:sz w:val="20"/>
          <w:szCs w:val="20"/>
        </w:rPr>
      </w:pPr>
      <w:r w:rsidRPr="00C01FDC">
        <w:rPr>
          <w:b/>
          <w:bCs/>
          <w:i/>
          <w:iCs/>
          <w:color w:val="000000" w:themeColor="text1"/>
          <w:sz w:val="20"/>
          <w:szCs w:val="20"/>
        </w:rPr>
        <w:t>Alternative solution 1: 200 + 200 MHz CA</w:t>
      </w:r>
    </w:p>
    <w:p w14:paraId="04309A38" w14:textId="15AF76A5" w:rsidR="00C01FDC" w:rsidRPr="00C01FDC" w:rsidRDefault="00C01FDC" w:rsidP="00C01FDC">
      <w:pPr>
        <w:pStyle w:val="ListParagraph"/>
        <w:numPr>
          <w:ilvl w:val="0"/>
          <w:numId w:val="53"/>
        </w:numPr>
        <w:spacing w:before="100" w:beforeAutospacing="1" w:after="100"/>
        <w:rPr>
          <w:b/>
          <w:bCs/>
          <w:i/>
          <w:iCs/>
          <w:color w:val="000000" w:themeColor="text1"/>
          <w:sz w:val="20"/>
          <w:szCs w:val="20"/>
        </w:rPr>
      </w:pPr>
      <w:r w:rsidRPr="00C01FDC">
        <w:rPr>
          <w:b/>
          <w:bCs/>
          <w:i/>
          <w:iCs/>
          <w:color w:val="000000" w:themeColor="text1"/>
          <w:sz w:val="20"/>
          <w:szCs w:val="20"/>
        </w:rPr>
        <w:t>Alternative solution 2: 6G introduces BS-only 400MHz CBW, i.e., 400MHz is only specified for BS, but not for UE.</w:t>
      </w:r>
    </w:p>
    <w:p w14:paraId="169E1A68" w14:textId="77777777" w:rsidR="004436D8" w:rsidRPr="000532B7" w:rsidRDefault="004436D8" w:rsidP="000532B7">
      <w:pPr>
        <w:autoSpaceDE w:val="0"/>
        <w:autoSpaceDN w:val="0"/>
        <w:adjustRightInd w:val="0"/>
        <w:jc w:val="both"/>
        <w:rPr>
          <w:color w:val="000000" w:themeColor="text1"/>
          <w:sz w:val="20"/>
          <w:szCs w:val="20"/>
        </w:rPr>
      </w:pPr>
    </w:p>
    <w:p w14:paraId="063C9906" w14:textId="639A5850" w:rsidR="000532B7" w:rsidRPr="00AB5C31" w:rsidRDefault="000532B7" w:rsidP="000532B7">
      <w:pPr>
        <w:autoSpaceDE w:val="0"/>
        <w:autoSpaceDN w:val="0"/>
        <w:adjustRightInd w:val="0"/>
        <w:jc w:val="both"/>
        <w:rPr>
          <w:b/>
          <w:bCs/>
          <w:color w:val="000000" w:themeColor="text1"/>
          <w:sz w:val="20"/>
          <w:szCs w:val="20"/>
          <w:u w:val="single"/>
        </w:rPr>
      </w:pPr>
      <w:r w:rsidRPr="00AB5C31">
        <w:rPr>
          <w:b/>
          <w:bCs/>
          <w:color w:val="000000" w:themeColor="text1"/>
          <w:sz w:val="20"/>
          <w:szCs w:val="20"/>
          <w:u w:val="single"/>
        </w:rPr>
        <w:t>Minimum CBW</w:t>
      </w:r>
    </w:p>
    <w:p w14:paraId="5DC72510" w14:textId="355E8185" w:rsidR="000532B7" w:rsidRPr="000532B7" w:rsidRDefault="00AB5C31" w:rsidP="000532B7">
      <w:pPr>
        <w:autoSpaceDE w:val="0"/>
        <w:autoSpaceDN w:val="0"/>
        <w:adjustRightInd w:val="0"/>
        <w:jc w:val="both"/>
        <w:rPr>
          <w:color w:val="000000" w:themeColor="text1"/>
          <w:sz w:val="20"/>
          <w:szCs w:val="20"/>
        </w:rPr>
      </w:pPr>
      <w:r>
        <w:rPr>
          <w:color w:val="000000" w:themeColor="text1"/>
          <w:sz w:val="20"/>
          <w:szCs w:val="20"/>
        </w:rPr>
        <w:t xml:space="preserve">The minimum CBW mainly depends on operators’ spectrum holding. In addition, 6G needs to consider the support of IoT devices, which are expected to be low cost and low complexity. Therefore, it is proposed to consider </w:t>
      </w:r>
      <w:r w:rsidR="000532B7" w:rsidRPr="000532B7">
        <w:rPr>
          <w:color w:val="000000" w:themeColor="text1"/>
          <w:sz w:val="20"/>
          <w:szCs w:val="20"/>
        </w:rPr>
        <w:t>3MHz or 5MHz</w:t>
      </w:r>
      <w:r>
        <w:rPr>
          <w:color w:val="000000" w:themeColor="text1"/>
          <w:sz w:val="20"/>
          <w:szCs w:val="20"/>
        </w:rPr>
        <w:t>.</w:t>
      </w:r>
    </w:p>
    <w:p w14:paraId="3FE4F827" w14:textId="77777777" w:rsidR="00AB5C31" w:rsidRDefault="00AB5C31" w:rsidP="000532B7">
      <w:pPr>
        <w:autoSpaceDE w:val="0"/>
        <w:autoSpaceDN w:val="0"/>
        <w:adjustRightInd w:val="0"/>
        <w:jc w:val="both"/>
        <w:rPr>
          <w:color w:val="000000" w:themeColor="text1"/>
          <w:sz w:val="20"/>
          <w:szCs w:val="20"/>
        </w:rPr>
      </w:pPr>
    </w:p>
    <w:p w14:paraId="6C767672" w14:textId="1C3050BF" w:rsidR="00A77110" w:rsidRDefault="00A77110" w:rsidP="00A77110">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sidR="00616654">
        <w:rPr>
          <w:b/>
          <w:bCs/>
          <w:i/>
          <w:iCs/>
          <w:color w:val="000000" w:themeColor="text1"/>
          <w:sz w:val="20"/>
          <w:szCs w:val="20"/>
        </w:rPr>
        <w:t>5</w:t>
      </w:r>
      <w:r w:rsidRPr="004B4345">
        <w:rPr>
          <w:b/>
          <w:bCs/>
          <w:i/>
          <w:iCs/>
          <w:color w:val="000000" w:themeColor="text1"/>
          <w:sz w:val="20"/>
          <w:szCs w:val="20"/>
        </w:rPr>
        <w:t>:</w:t>
      </w:r>
      <w:r>
        <w:rPr>
          <w:b/>
          <w:bCs/>
          <w:i/>
          <w:iCs/>
          <w:color w:val="000000" w:themeColor="text1"/>
          <w:sz w:val="20"/>
          <w:szCs w:val="20"/>
        </w:rPr>
        <w:t xml:space="preserve"> It is proposed to consider 3MHz or 5MHz for minimum CBW. </w:t>
      </w:r>
    </w:p>
    <w:p w14:paraId="7214A393" w14:textId="77777777" w:rsidR="00AB5C31" w:rsidRDefault="00AB5C31" w:rsidP="000532B7">
      <w:pPr>
        <w:autoSpaceDE w:val="0"/>
        <w:autoSpaceDN w:val="0"/>
        <w:adjustRightInd w:val="0"/>
        <w:jc w:val="both"/>
        <w:rPr>
          <w:color w:val="000000" w:themeColor="text1"/>
          <w:sz w:val="20"/>
          <w:szCs w:val="20"/>
        </w:rPr>
      </w:pPr>
    </w:p>
    <w:p w14:paraId="10E38691" w14:textId="77777777" w:rsidR="00AB5C31" w:rsidRDefault="00AB5C31" w:rsidP="000532B7">
      <w:pPr>
        <w:autoSpaceDE w:val="0"/>
        <w:autoSpaceDN w:val="0"/>
        <w:adjustRightInd w:val="0"/>
        <w:jc w:val="both"/>
        <w:rPr>
          <w:color w:val="000000" w:themeColor="text1"/>
          <w:sz w:val="20"/>
          <w:szCs w:val="20"/>
        </w:rPr>
      </w:pPr>
    </w:p>
    <w:p w14:paraId="284512CD" w14:textId="56CDD8E6" w:rsidR="00334987" w:rsidRPr="00AB5C31" w:rsidRDefault="00334987" w:rsidP="00334987">
      <w:pPr>
        <w:autoSpaceDE w:val="0"/>
        <w:autoSpaceDN w:val="0"/>
        <w:adjustRightInd w:val="0"/>
        <w:jc w:val="both"/>
        <w:rPr>
          <w:b/>
          <w:bCs/>
          <w:color w:val="000000" w:themeColor="text1"/>
          <w:sz w:val="20"/>
          <w:szCs w:val="20"/>
          <w:u w:val="single"/>
        </w:rPr>
      </w:pPr>
      <w:r w:rsidRPr="00AB5C31">
        <w:rPr>
          <w:b/>
          <w:bCs/>
          <w:color w:val="000000" w:themeColor="text1"/>
          <w:sz w:val="20"/>
          <w:szCs w:val="20"/>
          <w:u w:val="single"/>
        </w:rPr>
        <w:t>CBW</w:t>
      </w:r>
      <w:r>
        <w:rPr>
          <w:b/>
          <w:bCs/>
          <w:color w:val="000000" w:themeColor="text1"/>
          <w:sz w:val="20"/>
          <w:szCs w:val="20"/>
          <w:u w:val="single"/>
        </w:rPr>
        <w:t xml:space="preserve"> granularity</w:t>
      </w:r>
    </w:p>
    <w:p w14:paraId="72C31FA4" w14:textId="77777777" w:rsidR="00334987" w:rsidRDefault="00334987" w:rsidP="000532B7">
      <w:pPr>
        <w:autoSpaceDE w:val="0"/>
        <w:autoSpaceDN w:val="0"/>
        <w:adjustRightInd w:val="0"/>
        <w:jc w:val="both"/>
        <w:rPr>
          <w:color w:val="000000" w:themeColor="text1"/>
          <w:sz w:val="20"/>
          <w:szCs w:val="20"/>
        </w:rPr>
      </w:pPr>
    </w:p>
    <w:p w14:paraId="5487EC7C" w14:textId="77777777" w:rsidR="00205685" w:rsidRDefault="00205685" w:rsidP="00334987">
      <w:pPr>
        <w:autoSpaceDE w:val="0"/>
        <w:autoSpaceDN w:val="0"/>
        <w:adjustRightInd w:val="0"/>
        <w:jc w:val="both"/>
        <w:rPr>
          <w:color w:val="000000" w:themeColor="text1"/>
          <w:sz w:val="20"/>
          <w:szCs w:val="20"/>
        </w:rPr>
      </w:pPr>
      <w:r>
        <w:rPr>
          <w:color w:val="000000" w:themeColor="text1"/>
          <w:sz w:val="20"/>
          <w:szCs w:val="20"/>
        </w:rPr>
        <w:t>For CBW sizes u</w:t>
      </w:r>
      <w:r w:rsidR="00334987" w:rsidRPr="00334987">
        <w:rPr>
          <w:color w:val="000000" w:themeColor="text1"/>
          <w:sz w:val="20"/>
          <w:szCs w:val="20"/>
        </w:rPr>
        <w:t xml:space="preserve">nder 100MHz, </w:t>
      </w:r>
      <w:r>
        <w:rPr>
          <w:color w:val="000000" w:themeColor="text1"/>
          <w:sz w:val="20"/>
          <w:szCs w:val="20"/>
        </w:rPr>
        <w:t xml:space="preserve">the </w:t>
      </w:r>
      <w:r w:rsidR="00334987" w:rsidRPr="00334987">
        <w:rPr>
          <w:color w:val="000000" w:themeColor="text1"/>
          <w:sz w:val="20"/>
          <w:szCs w:val="20"/>
        </w:rPr>
        <w:t>current granularity in 5G</w:t>
      </w:r>
      <w:r>
        <w:rPr>
          <w:color w:val="000000" w:themeColor="text1"/>
          <w:sz w:val="20"/>
          <w:szCs w:val="20"/>
        </w:rPr>
        <w:t xml:space="preserve"> FR1</w:t>
      </w:r>
      <w:r w:rsidR="00334987" w:rsidRPr="00334987">
        <w:rPr>
          <w:color w:val="000000" w:themeColor="text1"/>
          <w:sz w:val="20"/>
          <w:szCs w:val="20"/>
        </w:rPr>
        <w:t xml:space="preserve"> is a good starting point, i.e., multiples of 5MHz/10MHz</w:t>
      </w:r>
      <w:r>
        <w:rPr>
          <w:color w:val="000000" w:themeColor="text1"/>
          <w:sz w:val="20"/>
          <w:szCs w:val="20"/>
        </w:rPr>
        <w:t xml:space="preserve">. </w:t>
      </w:r>
    </w:p>
    <w:p w14:paraId="6AFF025A" w14:textId="77777777" w:rsidR="00205685" w:rsidRDefault="00205685" w:rsidP="00334987">
      <w:pPr>
        <w:autoSpaceDE w:val="0"/>
        <w:autoSpaceDN w:val="0"/>
        <w:adjustRightInd w:val="0"/>
        <w:jc w:val="both"/>
        <w:rPr>
          <w:color w:val="000000" w:themeColor="text1"/>
          <w:sz w:val="20"/>
          <w:szCs w:val="20"/>
        </w:rPr>
      </w:pPr>
    </w:p>
    <w:p w14:paraId="001D471F" w14:textId="25F95E32" w:rsidR="00334987" w:rsidRDefault="00205685" w:rsidP="00334987">
      <w:pPr>
        <w:autoSpaceDE w:val="0"/>
        <w:autoSpaceDN w:val="0"/>
        <w:adjustRightInd w:val="0"/>
        <w:jc w:val="both"/>
        <w:rPr>
          <w:color w:val="000000" w:themeColor="text1"/>
          <w:sz w:val="20"/>
          <w:szCs w:val="20"/>
        </w:rPr>
      </w:pPr>
      <w:r>
        <w:rPr>
          <w:color w:val="000000" w:themeColor="text1"/>
          <w:sz w:val="20"/>
          <w:szCs w:val="20"/>
        </w:rPr>
        <w:t>If the max. CBW is 200MHz, we need to decide the granularity b</w:t>
      </w:r>
      <w:r w:rsidR="00334987" w:rsidRPr="00334987">
        <w:rPr>
          <w:color w:val="000000" w:themeColor="text1"/>
          <w:sz w:val="20"/>
          <w:szCs w:val="20"/>
        </w:rPr>
        <w:t>etween 100MHz and 200MHz</w:t>
      </w:r>
      <w:r>
        <w:rPr>
          <w:color w:val="000000" w:themeColor="text1"/>
          <w:sz w:val="20"/>
          <w:szCs w:val="20"/>
        </w:rPr>
        <w:t>. In this case, i</w:t>
      </w:r>
      <w:r w:rsidR="00334987" w:rsidRPr="00334987">
        <w:rPr>
          <w:color w:val="000000" w:themeColor="text1"/>
          <w:sz w:val="20"/>
          <w:szCs w:val="20"/>
        </w:rPr>
        <w:t xml:space="preserve">t is better to start from operator’s spectrum holdings, i.e., </w:t>
      </w:r>
      <w:r>
        <w:rPr>
          <w:color w:val="000000" w:themeColor="text1"/>
          <w:sz w:val="20"/>
          <w:szCs w:val="20"/>
        </w:rPr>
        <w:t xml:space="preserve">what is </w:t>
      </w:r>
      <w:r w:rsidR="00334987" w:rsidRPr="00334987">
        <w:rPr>
          <w:color w:val="000000" w:themeColor="text1"/>
          <w:sz w:val="20"/>
          <w:szCs w:val="20"/>
        </w:rPr>
        <w:t>the size of spectrum operators may have. The aim is to reduce the number of CBWs being specified.</w:t>
      </w:r>
      <w:r w:rsidR="00F5710A">
        <w:rPr>
          <w:color w:val="000000" w:themeColor="text1"/>
          <w:sz w:val="20"/>
          <w:szCs w:val="20"/>
        </w:rPr>
        <w:t xml:space="preserve"> Therefore, inputs from </w:t>
      </w:r>
      <w:r w:rsidR="00F5710A" w:rsidRPr="00F5710A">
        <w:rPr>
          <w:color w:val="000000" w:themeColor="text1"/>
          <w:sz w:val="20"/>
          <w:szCs w:val="20"/>
        </w:rPr>
        <w:t xml:space="preserve">operators </w:t>
      </w:r>
      <w:r w:rsidR="00F5710A">
        <w:rPr>
          <w:color w:val="000000" w:themeColor="text1"/>
          <w:sz w:val="20"/>
          <w:szCs w:val="20"/>
        </w:rPr>
        <w:t>o</w:t>
      </w:r>
      <w:r w:rsidR="00F5710A" w:rsidRPr="00F5710A">
        <w:rPr>
          <w:color w:val="000000" w:themeColor="text1"/>
          <w:sz w:val="20"/>
          <w:szCs w:val="20"/>
        </w:rPr>
        <w:t>n their 6G spectrum holdings</w:t>
      </w:r>
      <w:r w:rsidR="00F5710A">
        <w:rPr>
          <w:color w:val="000000" w:themeColor="text1"/>
          <w:sz w:val="20"/>
          <w:szCs w:val="20"/>
        </w:rPr>
        <w:t xml:space="preserve"> are encouraged.</w:t>
      </w:r>
    </w:p>
    <w:p w14:paraId="4CC7EC6A" w14:textId="77777777" w:rsidR="00205685" w:rsidRDefault="00205685" w:rsidP="00334987">
      <w:pPr>
        <w:autoSpaceDE w:val="0"/>
        <w:autoSpaceDN w:val="0"/>
        <w:adjustRightInd w:val="0"/>
        <w:jc w:val="both"/>
        <w:rPr>
          <w:color w:val="000000" w:themeColor="text1"/>
          <w:sz w:val="20"/>
          <w:szCs w:val="20"/>
        </w:rPr>
      </w:pPr>
    </w:p>
    <w:p w14:paraId="2FF15122" w14:textId="54F9FC75" w:rsidR="00205685" w:rsidRDefault="00205685" w:rsidP="00334987">
      <w:pPr>
        <w:autoSpaceDE w:val="0"/>
        <w:autoSpaceDN w:val="0"/>
        <w:adjustRightInd w:val="0"/>
        <w:jc w:val="both"/>
        <w:rPr>
          <w:color w:val="000000" w:themeColor="text1"/>
          <w:sz w:val="20"/>
          <w:szCs w:val="20"/>
        </w:rPr>
      </w:pPr>
      <w:r>
        <w:rPr>
          <w:color w:val="000000" w:themeColor="text1"/>
          <w:sz w:val="20"/>
          <w:szCs w:val="20"/>
        </w:rPr>
        <w:t xml:space="preserve">It is also acknowledged that the discussion of supporting irregular CBW may impact how many </w:t>
      </w:r>
      <w:r w:rsidR="00951260">
        <w:rPr>
          <w:color w:val="000000" w:themeColor="text1"/>
          <w:sz w:val="20"/>
          <w:szCs w:val="20"/>
        </w:rPr>
        <w:t xml:space="preserve">regular </w:t>
      </w:r>
      <w:r>
        <w:rPr>
          <w:color w:val="000000" w:themeColor="text1"/>
          <w:sz w:val="20"/>
          <w:szCs w:val="20"/>
        </w:rPr>
        <w:t>CBWs</w:t>
      </w:r>
      <w:r w:rsidR="00951260">
        <w:rPr>
          <w:color w:val="000000" w:themeColor="text1"/>
          <w:sz w:val="20"/>
          <w:szCs w:val="20"/>
        </w:rPr>
        <w:t xml:space="preserve">, i.e., in multiples of 5 or 10MHz, may need to be defined in the end. </w:t>
      </w:r>
    </w:p>
    <w:p w14:paraId="6D2042EB" w14:textId="77777777" w:rsidR="00205685" w:rsidRDefault="00205685" w:rsidP="00334987">
      <w:pPr>
        <w:autoSpaceDE w:val="0"/>
        <w:autoSpaceDN w:val="0"/>
        <w:adjustRightInd w:val="0"/>
        <w:jc w:val="both"/>
        <w:rPr>
          <w:color w:val="000000" w:themeColor="text1"/>
          <w:sz w:val="20"/>
          <w:szCs w:val="20"/>
        </w:rPr>
      </w:pPr>
    </w:p>
    <w:p w14:paraId="66FC3CDC" w14:textId="7240D60E" w:rsidR="00334987" w:rsidRPr="00F5710A" w:rsidRDefault="00951260" w:rsidP="00F5710A">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sidR="00616654">
        <w:rPr>
          <w:b/>
          <w:bCs/>
          <w:i/>
          <w:iCs/>
          <w:color w:val="000000" w:themeColor="text1"/>
          <w:sz w:val="20"/>
          <w:szCs w:val="20"/>
        </w:rPr>
        <w:t>6</w:t>
      </w:r>
      <w:r w:rsidRPr="004B4345">
        <w:rPr>
          <w:b/>
          <w:bCs/>
          <w:i/>
          <w:iCs/>
          <w:color w:val="000000" w:themeColor="text1"/>
          <w:sz w:val="20"/>
          <w:szCs w:val="20"/>
        </w:rPr>
        <w:t>:</w:t>
      </w:r>
      <w:r>
        <w:rPr>
          <w:b/>
          <w:bCs/>
          <w:i/>
          <w:iCs/>
          <w:color w:val="000000" w:themeColor="text1"/>
          <w:sz w:val="20"/>
          <w:szCs w:val="20"/>
        </w:rPr>
        <w:t xml:space="preserve"> </w:t>
      </w:r>
      <w:r>
        <w:rPr>
          <w:b/>
          <w:bCs/>
          <w:i/>
          <w:iCs/>
          <w:color w:val="000000" w:themeColor="text1"/>
          <w:sz w:val="20"/>
          <w:szCs w:val="20"/>
        </w:rPr>
        <w:t>In terms of CBW granularity, or how many CBWs need to be defined, the current granularity in 5G FR1 can be a starting point for up to 100MHz</w:t>
      </w:r>
      <w:r w:rsidR="00E15BCC">
        <w:rPr>
          <w:b/>
          <w:bCs/>
          <w:i/>
          <w:iCs/>
          <w:color w:val="000000" w:themeColor="text1"/>
          <w:sz w:val="20"/>
          <w:szCs w:val="20"/>
        </w:rPr>
        <w:t xml:space="preserve"> </w:t>
      </w:r>
      <w:r w:rsidR="00E15BCC" w:rsidRPr="00E15BCC">
        <w:rPr>
          <w:b/>
          <w:bCs/>
          <w:i/>
          <w:iCs/>
          <w:color w:val="000000" w:themeColor="text1"/>
          <w:sz w:val="20"/>
          <w:szCs w:val="20"/>
        </w:rPr>
        <w:t>where the need for each channel bandwidth shall be further assessed based on operators’ deployment plan for 6G</w:t>
      </w:r>
      <w:r>
        <w:rPr>
          <w:b/>
          <w:bCs/>
          <w:i/>
          <w:iCs/>
          <w:color w:val="000000" w:themeColor="text1"/>
          <w:sz w:val="20"/>
          <w:szCs w:val="20"/>
        </w:rPr>
        <w:t xml:space="preserve">. For CBWs between 100MHz and 200MHz, it is recommended to look at operators’ spectrum holding first. </w:t>
      </w:r>
      <w:r w:rsidR="002371CD">
        <w:rPr>
          <w:b/>
          <w:bCs/>
          <w:i/>
          <w:iCs/>
          <w:color w:val="000000" w:themeColor="text1"/>
          <w:sz w:val="20"/>
          <w:szCs w:val="20"/>
        </w:rPr>
        <w:t>Furthermore, the</w:t>
      </w:r>
      <w:r>
        <w:rPr>
          <w:b/>
          <w:bCs/>
          <w:i/>
          <w:iCs/>
          <w:color w:val="000000" w:themeColor="text1"/>
          <w:sz w:val="20"/>
          <w:szCs w:val="20"/>
        </w:rPr>
        <w:t xml:space="preserve"> discussion on support of irregular CBW may also impact </w:t>
      </w:r>
      <w:r w:rsidRPr="00951260">
        <w:rPr>
          <w:b/>
          <w:bCs/>
          <w:i/>
          <w:iCs/>
          <w:color w:val="000000" w:themeColor="text1"/>
          <w:sz w:val="20"/>
          <w:szCs w:val="20"/>
        </w:rPr>
        <w:t>how many regular CBWs, i.e., in multiples of 5 or 10MHz, may need to be defined in the end.</w:t>
      </w:r>
    </w:p>
    <w:p w14:paraId="228D7819" w14:textId="77777777" w:rsidR="00334987" w:rsidRDefault="00334987" w:rsidP="000532B7">
      <w:pPr>
        <w:autoSpaceDE w:val="0"/>
        <w:autoSpaceDN w:val="0"/>
        <w:adjustRightInd w:val="0"/>
        <w:jc w:val="both"/>
        <w:rPr>
          <w:color w:val="000000" w:themeColor="text1"/>
          <w:sz w:val="20"/>
          <w:szCs w:val="20"/>
        </w:rPr>
      </w:pPr>
    </w:p>
    <w:p w14:paraId="770A3B5E" w14:textId="3A6AB87D" w:rsidR="000532B7" w:rsidRDefault="000532B7" w:rsidP="000532B7">
      <w:pPr>
        <w:autoSpaceDE w:val="0"/>
        <w:autoSpaceDN w:val="0"/>
        <w:adjustRightInd w:val="0"/>
        <w:jc w:val="both"/>
        <w:rPr>
          <w:color w:val="000000" w:themeColor="text1"/>
          <w:sz w:val="20"/>
          <w:szCs w:val="20"/>
        </w:rPr>
      </w:pPr>
      <w:r w:rsidRPr="00F5710A">
        <w:rPr>
          <w:b/>
          <w:bCs/>
          <w:color w:val="000000" w:themeColor="text1"/>
          <w:sz w:val="20"/>
          <w:szCs w:val="20"/>
          <w:u w:val="single"/>
        </w:rPr>
        <w:t>Support of irregular CBW</w:t>
      </w:r>
    </w:p>
    <w:p w14:paraId="7AF1F59E" w14:textId="2F68B738" w:rsidR="00D77CD2" w:rsidRDefault="00D77CD2" w:rsidP="00D77CD2">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 xml:space="preserve">Support of irregular CBW is part of the SI scope. That said, we propose to set a </w:t>
      </w:r>
      <w:r w:rsidRPr="00D77CD2">
        <w:rPr>
          <w:color w:val="000000" w:themeColor="text1"/>
          <w:sz w:val="20"/>
          <w:szCs w:val="20"/>
        </w:rPr>
        <w:t xml:space="preserve">limit on the size of irregular CBW to be supported, </w:t>
      </w:r>
      <w:r>
        <w:rPr>
          <w:color w:val="000000" w:themeColor="text1"/>
          <w:sz w:val="20"/>
          <w:szCs w:val="20"/>
        </w:rPr>
        <w:t xml:space="preserve">say </w:t>
      </w:r>
      <w:r w:rsidRPr="00D77CD2">
        <w:rPr>
          <w:color w:val="000000" w:themeColor="text1"/>
          <w:sz w:val="20"/>
          <w:szCs w:val="20"/>
        </w:rPr>
        <w:t>10 or 20MHz</w:t>
      </w:r>
      <w:r>
        <w:rPr>
          <w:color w:val="000000" w:themeColor="text1"/>
          <w:sz w:val="20"/>
          <w:szCs w:val="20"/>
        </w:rPr>
        <w:t>, the reason being</w:t>
      </w:r>
    </w:p>
    <w:p w14:paraId="2874E737" w14:textId="7A7CFC0A" w:rsidR="00D77CD2" w:rsidRDefault="00D77CD2" w:rsidP="00D77CD2">
      <w:pPr>
        <w:pStyle w:val="B1"/>
        <w:numPr>
          <w:ilvl w:val="0"/>
          <w:numId w:val="54"/>
        </w:numPr>
        <w:overflowPunct w:val="0"/>
        <w:autoSpaceDE w:val="0"/>
        <w:autoSpaceDN w:val="0"/>
        <w:adjustRightInd w:val="0"/>
        <w:textAlignment w:val="baseline"/>
        <w:rPr>
          <w:color w:val="000000" w:themeColor="text1"/>
          <w:sz w:val="20"/>
          <w:szCs w:val="20"/>
        </w:rPr>
      </w:pPr>
      <w:r>
        <w:rPr>
          <w:color w:val="000000" w:themeColor="text1"/>
          <w:sz w:val="20"/>
          <w:szCs w:val="20"/>
        </w:rPr>
        <w:t>While operators may hold irregular spectrum, i.e., spectrum not multiples of 5 or 10MHz, the most common case is such spectrum is narrow, not wide.</w:t>
      </w:r>
    </w:p>
    <w:p w14:paraId="0BD229FE" w14:textId="3BF566DA" w:rsidR="00D77CD2" w:rsidRDefault="00D77CD2" w:rsidP="00D77CD2">
      <w:pPr>
        <w:pStyle w:val="B1"/>
        <w:numPr>
          <w:ilvl w:val="0"/>
          <w:numId w:val="54"/>
        </w:numPr>
        <w:overflowPunct w:val="0"/>
        <w:autoSpaceDE w:val="0"/>
        <w:autoSpaceDN w:val="0"/>
        <w:adjustRightInd w:val="0"/>
        <w:textAlignment w:val="baseline"/>
        <w:rPr>
          <w:color w:val="000000" w:themeColor="text1"/>
          <w:sz w:val="20"/>
          <w:szCs w:val="20"/>
        </w:rPr>
      </w:pPr>
      <w:r>
        <w:rPr>
          <w:color w:val="000000" w:themeColor="text1"/>
          <w:sz w:val="20"/>
          <w:szCs w:val="20"/>
        </w:rPr>
        <w:t>In case there is a wide irregular spectrum, CA of a regular CBW and irregular CBW may help utilize the full spectrum.</w:t>
      </w:r>
    </w:p>
    <w:p w14:paraId="0F007351" w14:textId="4799B29B" w:rsidR="00EB3105" w:rsidRPr="00EB3105" w:rsidRDefault="00D77CD2" w:rsidP="00EB3105">
      <w:pPr>
        <w:pStyle w:val="ListParagraph"/>
        <w:numPr>
          <w:ilvl w:val="0"/>
          <w:numId w:val="54"/>
        </w:numPr>
        <w:rPr>
          <w:color w:val="000000" w:themeColor="text1"/>
          <w:sz w:val="20"/>
          <w:szCs w:val="20"/>
        </w:rPr>
      </w:pPr>
      <w:r w:rsidRPr="00EB3105">
        <w:rPr>
          <w:color w:val="000000" w:themeColor="text1"/>
          <w:sz w:val="20"/>
          <w:szCs w:val="20"/>
        </w:rPr>
        <w:t xml:space="preserve">While 6G SSB is to be designed, considering the minimum CBW of 3MHz or 5MHz, SSB </w:t>
      </w:r>
      <w:r w:rsidR="00A52134">
        <w:rPr>
          <w:color w:val="000000" w:themeColor="text1"/>
          <w:sz w:val="20"/>
          <w:szCs w:val="20"/>
        </w:rPr>
        <w:t>bandwidth</w:t>
      </w:r>
      <w:r w:rsidRPr="00EB3105">
        <w:rPr>
          <w:color w:val="000000" w:themeColor="text1"/>
          <w:sz w:val="20"/>
          <w:szCs w:val="20"/>
        </w:rPr>
        <w:t xml:space="preserve"> is not expected to be much different from 5G. Therefore, the 5G solution of supporting irregular CBW, e.g., </w:t>
      </w:r>
      <w:r w:rsidR="00EB3105">
        <w:rPr>
          <w:color w:val="000000" w:themeColor="text1"/>
          <w:sz w:val="20"/>
          <w:szCs w:val="20"/>
        </w:rPr>
        <w:t>t</w:t>
      </w:r>
      <w:r w:rsidR="00EB3105" w:rsidRPr="00EB3105">
        <w:rPr>
          <w:color w:val="000000" w:themeColor="text1"/>
          <w:sz w:val="20"/>
          <w:szCs w:val="20"/>
        </w:rPr>
        <w:t>he overlapping carrier from the network perspective assuming one SSB can be fit in the overlapped spectrum</w:t>
      </w:r>
      <w:r w:rsidR="00EB3105">
        <w:rPr>
          <w:color w:val="000000" w:themeColor="text1"/>
          <w:sz w:val="20"/>
          <w:szCs w:val="20"/>
        </w:rPr>
        <w:t>, can work from wide irregular CBW.</w:t>
      </w:r>
    </w:p>
    <w:p w14:paraId="344F1BDB" w14:textId="0713C28D" w:rsidR="00D77CD2" w:rsidRPr="00D77CD2" w:rsidRDefault="002371CD" w:rsidP="002371C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Having said the above, we are also open to studying new solutions to support irregular CBW because they may lead to ways to reduce the number of CBWs specified in 6G, which is in addition to the original goal of helping operators to fully utilize their irregular spectrum.</w:t>
      </w:r>
    </w:p>
    <w:p w14:paraId="1A068DEE" w14:textId="3097986D" w:rsidR="00432DF1" w:rsidRDefault="002371CD" w:rsidP="002371CD">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sidR="00616654">
        <w:rPr>
          <w:b/>
          <w:bCs/>
          <w:i/>
          <w:iCs/>
          <w:color w:val="000000" w:themeColor="text1"/>
          <w:sz w:val="20"/>
          <w:szCs w:val="20"/>
        </w:rPr>
        <w:t>7</w:t>
      </w:r>
      <w:r w:rsidRPr="004B4345">
        <w:rPr>
          <w:b/>
          <w:bCs/>
          <w:i/>
          <w:iCs/>
          <w:color w:val="000000" w:themeColor="text1"/>
          <w:sz w:val="20"/>
          <w:szCs w:val="20"/>
        </w:rPr>
        <w:t>:</w:t>
      </w:r>
      <w:r>
        <w:rPr>
          <w:b/>
          <w:bCs/>
          <w:i/>
          <w:iCs/>
          <w:color w:val="000000" w:themeColor="text1"/>
          <w:sz w:val="20"/>
          <w:szCs w:val="20"/>
        </w:rPr>
        <w:t xml:space="preserve"> </w:t>
      </w:r>
      <w:r w:rsidR="00432DF1">
        <w:rPr>
          <w:b/>
          <w:bCs/>
          <w:i/>
          <w:iCs/>
          <w:color w:val="000000" w:themeColor="text1"/>
          <w:sz w:val="20"/>
          <w:szCs w:val="20"/>
        </w:rPr>
        <w:t xml:space="preserve">To support irregular CBW, it is proposed to </w:t>
      </w:r>
    </w:p>
    <w:p w14:paraId="6AF8952C" w14:textId="77777777" w:rsidR="00432DF1" w:rsidRDefault="00432DF1" w:rsidP="00432DF1">
      <w:pPr>
        <w:pStyle w:val="ListParagraph"/>
        <w:numPr>
          <w:ilvl w:val="0"/>
          <w:numId w:val="55"/>
        </w:numPr>
        <w:spacing w:before="100" w:beforeAutospacing="1" w:after="100"/>
        <w:rPr>
          <w:b/>
          <w:bCs/>
          <w:i/>
          <w:iCs/>
          <w:color w:val="000000" w:themeColor="text1"/>
          <w:sz w:val="20"/>
          <w:szCs w:val="20"/>
        </w:rPr>
      </w:pPr>
      <w:r>
        <w:rPr>
          <w:b/>
          <w:bCs/>
          <w:i/>
          <w:iCs/>
          <w:color w:val="000000" w:themeColor="text1"/>
          <w:sz w:val="20"/>
          <w:szCs w:val="20"/>
        </w:rPr>
        <w:t>S</w:t>
      </w:r>
      <w:r w:rsidRPr="00432DF1">
        <w:rPr>
          <w:b/>
          <w:bCs/>
          <w:i/>
          <w:iCs/>
          <w:color w:val="000000" w:themeColor="text1"/>
          <w:sz w:val="20"/>
          <w:szCs w:val="20"/>
        </w:rPr>
        <w:t>et a limit on the size of irregular CBW to be supported, say 10 or 20MHz</w:t>
      </w:r>
      <w:r>
        <w:rPr>
          <w:b/>
          <w:bCs/>
          <w:i/>
          <w:iCs/>
          <w:color w:val="000000" w:themeColor="text1"/>
          <w:sz w:val="20"/>
          <w:szCs w:val="20"/>
        </w:rPr>
        <w:t>.</w:t>
      </w:r>
    </w:p>
    <w:p w14:paraId="6913F815" w14:textId="77777777" w:rsidR="00432DF1" w:rsidRDefault="00432DF1" w:rsidP="00432DF1">
      <w:pPr>
        <w:pStyle w:val="ListParagraph"/>
        <w:numPr>
          <w:ilvl w:val="0"/>
          <w:numId w:val="55"/>
        </w:numPr>
        <w:spacing w:before="100" w:beforeAutospacing="1" w:after="100"/>
        <w:rPr>
          <w:b/>
          <w:bCs/>
          <w:i/>
          <w:iCs/>
          <w:color w:val="000000" w:themeColor="text1"/>
          <w:sz w:val="20"/>
          <w:szCs w:val="20"/>
        </w:rPr>
      </w:pPr>
      <w:r>
        <w:rPr>
          <w:b/>
          <w:bCs/>
          <w:i/>
          <w:iCs/>
          <w:color w:val="000000" w:themeColor="text1"/>
          <w:sz w:val="20"/>
          <w:szCs w:val="20"/>
        </w:rPr>
        <w:t>Use 5G solutions as a starting point</w:t>
      </w:r>
    </w:p>
    <w:p w14:paraId="213C25E9" w14:textId="68017D18" w:rsidR="002371CD" w:rsidRPr="00432DF1" w:rsidRDefault="00432DF1" w:rsidP="00432DF1">
      <w:pPr>
        <w:pStyle w:val="ListParagraph"/>
        <w:numPr>
          <w:ilvl w:val="0"/>
          <w:numId w:val="55"/>
        </w:numPr>
        <w:spacing w:before="100" w:beforeAutospacing="1" w:after="100"/>
        <w:rPr>
          <w:b/>
          <w:bCs/>
          <w:i/>
          <w:iCs/>
          <w:color w:val="000000" w:themeColor="text1"/>
          <w:sz w:val="20"/>
          <w:szCs w:val="20"/>
        </w:rPr>
      </w:pPr>
      <w:r>
        <w:rPr>
          <w:b/>
          <w:bCs/>
          <w:i/>
          <w:iCs/>
          <w:color w:val="000000" w:themeColor="text1"/>
          <w:sz w:val="20"/>
          <w:szCs w:val="20"/>
        </w:rPr>
        <w:t>Study new solutions that may help reduce the number of CBWs to be specified in 6G.</w:t>
      </w:r>
    </w:p>
    <w:p w14:paraId="25DEB8A3" w14:textId="77777777" w:rsidR="003B662D" w:rsidRPr="004B4345" w:rsidRDefault="003B662D" w:rsidP="00F04A63">
      <w:pPr>
        <w:autoSpaceDE w:val="0"/>
        <w:autoSpaceDN w:val="0"/>
        <w:adjustRightInd w:val="0"/>
        <w:jc w:val="both"/>
        <w:rPr>
          <w:color w:val="000000" w:themeColor="text1"/>
          <w:sz w:val="20"/>
          <w:szCs w:val="20"/>
        </w:rPr>
      </w:pPr>
    </w:p>
    <w:p w14:paraId="41A69C68" w14:textId="77777777" w:rsidR="00815588" w:rsidRDefault="00815588" w:rsidP="00F04A63">
      <w:pPr>
        <w:autoSpaceDE w:val="0"/>
        <w:autoSpaceDN w:val="0"/>
        <w:adjustRightInd w:val="0"/>
        <w:jc w:val="both"/>
        <w:rPr>
          <w:color w:val="000000" w:themeColor="text1"/>
          <w:sz w:val="20"/>
          <w:szCs w:val="20"/>
        </w:rPr>
      </w:pPr>
    </w:p>
    <w:p w14:paraId="338DAAD9" w14:textId="756A082B" w:rsidR="0022629D" w:rsidRPr="00DA4C84" w:rsidRDefault="00DA4C84" w:rsidP="00DA4C84">
      <w:pPr>
        <w:pStyle w:val="Heading2"/>
      </w:pPr>
      <w:r>
        <w:t xml:space="preserve">2.4 </w:t>
      </w:r>
      <w:r w:rsidR="0022629D" w:rsidRPr="00DA4C84">
        <w:t>FFT</w:t>
      </w:r>
      <w:r w:rsidR="003F6060" w:rsidRPr="00DA4C84">
        <w:t xml:space="preserve"> size and</w:t>
      </w:r>
      <w:r w:rsidR="0022629D" w:rsidRPr="00DA4C84">
        <w:t xml:space="preserve"> numerology</w:t>
      </w:r>
    </w:p>
    <w:p w14:paraId="1E019045" w14:textId="77777777" w:rsidR="0022629D" w:rsidRDefault="0022629D" w:rsidP="00F04A63">
      <w:pPr>
        <w:autoSpaceDE w:val="0"/>
        <w:autoSpaceDN w:val="0"/>
        <w:adjustRightInd w:val="0"/>
        <w:jc w:val="both"/>
        <w:rPr>
          <w:color w:val="000000" w:themeColor="text1"/>
          <w:sz w:val="20"/>
          <w:szCs w:val="20"/>
        </w:rPr>
      </w:pPr>
    </w:p>
    <w:p w14:paraId="6F92F269" w14:textId="476F9EE9" w:rsidR="00DA4C84" w:rsidRDefault="00DA4C84" w:rsidP="00DA4C84">
      <w:pPr>
        <w:autoSpaceDE w:val="0"/>
        <w:autoSpaceDN w:val="0"/>
        <w:adjustRightInd w:val="0"/>
        <w:jc w:val="both"/>
        <w:rPr>
          <w:color w:val="000000" w:themeColor="text1"/>
          <w:sz w:val="20"/>
          <w:szCs w:val="20"/>
        </w:rPr>
      </w:pPr>
      <w:r>
        <w:rPr>
          <w:b/>
          <w:bCs/>
          <w:color w:val="000000" w:themeColor="text1"/>
          <w:sz w:val="20"/>
          <w:szCs w:val="20"/>
          <w:u w:val="single"/>
        </w:rPr>
        <w:t>FFT size</w:t>
      </w:r>
    </w:p>
    <w:p w14:paraId="52B99265" w14:textId="77777777" w:rsidR="00481F56" w:rsidRDefault="00DA4C84" w:rsidP="00F04A63">
      <w:pPr>
        <w:autoSpaceDE w:val="0"/>
        <w:autoSpaceDN w:val="0"/>
        <w:adjustRightInd w:val="0"/>
        <w:jc w:val="both"/>
        <w:rPr>
          <w:color w:val="000000" w:themeColor="text1"/>
          <w:sz w:val="20"/>
          <w:szCs w:val="20"/>
        </w:rPr>
      </w:pPr>
      <w:r>
        <w:rPr>
          <w:color w:val="000000" w:themeColor="text1"/>
          <w:sz w:val="20"/>
          <w:szCs w:val="20"/>
        </w:rPr>
        <w:t xml:space="preserve">To support larger CBW such as 200MHz in 6G, it is natural to consider a larger FFT size than 5G. At the same time, </w:t>
      </w:r>
      <w:r w:rsidR="00E32A7F">
        <w:rPr>
          <w:color w:val="000000" w:themeColor="text1"/>
          <w:sz w:val="20"/>
          <w:szCs w:val="20"/>
        </w:rPr>
        <w:t>reasonable</w:t>
      </w:r>
      <w:r>
        <w:rPr>
          <w:color w:val="000000" w:themeColor="text1"/>
          <w:sz w:val="20"/>
          <w:szCs w:val="20"/>
        </w:rPr>
        <w:t xml:space="preserve"> implementation complexity and cost</w:t>
      </w:r>
      <w:r w:rsidR="00E32A7F">
        <w:rPr>
          <w:color w:val="000000" w:themeColor="text1"/>
          <w:sz w:val="20"/>
          <w:szCs w:val="20"/>
        </w:rPr>
        <w:t xml:space="preserve"> needs to be considered. Therefore, it is proposed to increase FFT size from 4K in 5G to </w:t>
      </w:r>
      <w:r>
        <w:rPr>
          <w:color w:val="000000" w:themeColor="text1"/>
          <w:sz w:val="20"/>
          <w:szCs w:val="20"/>
        </w:rPr>
        <w:t xml:space="preserve">8K </w:t>
      </w:r>
      <w:r w:rsidR="00E32A7F">
        <w:rPr>
          <w:color w:val="000000" w:themeColor="text1"/>
          <w:sz w:val="20"/>
          <w:szCs w:val="20"/>
        </w:rPr>
        <w:t>in 6G.</w:t>
      </w:r>
      <w:r>
        <w:rPr>
          <w:color w:val="000000" w:themeColor="text1"/>
          <w:sz w:val="20"/>
          <w:szCs w:val="20"/>
        </w:rPr>
        <w:t xml:space="preserve"> </w:t>
      </w:r>
    </w:p>
    <w:p w14:paraId="01677C18" w14:textId="77777777" w:rsidR="00481F56" w:rsidRDefault="00481F56" w:rsidP="00F04A63">
      <w:pPr>
        <w:autoSpaceDE w:val="0"/>
        <w:autoSpaceDN w:val="0"/>
        <w:adjustRightInd w:val="0"/>
        <w:jc w:val="both"/>
        <w:rPr>
          <w:color w:val="000000" w:themeColor="text1"/>
          <w:sz w:val="20"/>
          <w:szCs w:val="20"/>
        </w:rPr>
      </w:pPr>
    </w:p>
    <w:p w14:paraId="68D5E8F5" w14:textId="42E0EB3D" w:rsidR="00481F56" w:rsidRDefault="00481F56" w:rsidP="00481F56">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sidR="00616654">
        <w:rPr>
          <w:b/>
          <w:bCs/>
          <w:i/>
          <w:iCs/>
          <w:color w:val="000000" w:themeColor="text1"/>
          <w:sz w:val="20"/>
          <w:szCs w:val="20"/>
        </w:rPr>
        <w:t>8</w:t>
      </w:r>
      <w:r w:rsidRPr="004B4345">
        <w:rPr>
          <w:b/>
          <w:bCs/>
          <w:i/>
          <w:iCs/>
          <w:color w:val="000000" w:themeColor="text1"/>
          <w:sz w:val="20"/>
          <w:szCs w:val="20"/>
        </w:rPr>
        <w:t>:</w:t>
      </w:r>
      <w:r>
        <w:rPr>
          <w:b/>
          <w:bCs/>
          <w:i/>
          <w:iCs/>
          <w:color w:val="000000" w:themeColor="text1"/>
          <w:sz w:val="20"/>
          <w:szCs w:val="20"/>
        </w:rPr>
        <w:t xml:space="preserve"> </w:t>
      </w:r>
      <w:r>
        <w:rPr>
          <w:b/>
          <w:bCs/>
          <w:i/>
          <w:iCs/>
          <w:color w:val="000000" w:themeColor="text1"/>
          <w:sz w:val="20"/>
          <w:szCs w:val="20"/>
        </w:rPr>
        <w:t>I</w:t>
      </w:r>
      <w:r>
        <w:rPr>
          <w:b/>
          <w:bCs/>
          <w:i/>
          <w:iCs/>
          <w:color w:val="000000" w:themeColor="text1"/>
          <w:sz w:val="20"/>
          <w:szCs w:val="20"/>
        </w:rPr>
        <w:t xml:space="preserve">t is proposed to </w:t>
      </w:r>
      <w:r>
        <w:rPr>
          <w:b/>
          <w:bCs/>
          <w:i/>
          <w:iCs/>
          <w:color w:val="000000" w:themeColor="text1"/>
          <w:sz w:val="20"/>
          <w:szCs w:val="20"/>
        </w:rPr>
        <w:t xml:space="preserve">support 8K FFT in 6G. </w:t>
      </w:r>
    </w:p>
    <w:p w14:paraId="619B363F" w14:textId="77777777" w:rsidR="00481F56" w:rsidRDefault="00481F56" w:rsidP="00F04A63">
      <w:pPr>
        <w:autoSpaceDE w:val="0"/>
        <w:autoSpaceDN w:val="0"/>
        <w:adjustRightInd w:val="0"/>
        <w:jc w:val="both"/>
        <w:rPr>
          <w:color w:val="000000" w:themeColor="text1"/>
          <w:sz w:val="20"/>
          <w:szCs w:val="20"/>
        </w:rPr>
      </w:pPr>
    </w:p>
    <w:p w14:paraId="5293E9B2" w14:textId="0D889F67" w:rsidR="00E536AA" w:rsidRDefault="00E536AA" w:rsidP="00E536AA">
      <w:pPr>
        <w:autoSpaceDE w:val="0"/>
        <w:autoSpaceDN w:val="0"/>
        <w:adjustRightInd w:val="0"/>
        <w:jc w:val="both"/>
        <w:rPr>
          <w:color w:val="000000" w:themeColor="text1"/>
          <w:sz w:val="20"/>
          <w:szCs w:val="20"/>
        </w:rPr>
      </w:pPr>
      <w:r>
        <w:rPr>
          <w:b/>
          <w:bCs/>
          <w:color w:val="000000" w:themeColor="text1"/>
          <w:sz w:val="20"/>
          <w:szCs w:val="20"/>
          <w:u w:val="single"/>
        </w:rPr>
        <w:t>Numerology</w:t>
      </w:r>
    </w:p>
    <w:p w14:paraId="48E14C3D" w14:textId="77777777" w:rsidR="00481F56" w:rsidRDefault="00481F56" w:rsidP="00F04A63">
      <w:pPr>
        <w:autoSpaceDE w:val="0"/>
        <w:autoSpaceDN w:val="0"/>
        <w:adjustRightInd w:val="0"/>
        <w:jc w:val="both"/>
        <w:rPr>
          <w:color w:val="000000" w:themeColor="text1"/>
          <w:sz w:val="20"/>
          <w:szCs w:val="20"/>
        </w:rPr>
      </w:pPr>
    </w:p>
    <w:p w14:paraId="23C01625" w14:textId="5C863845" w:rsidR="00E536AA" w:rsidRDefault="00E536AA" w:rsidP="00F04A63">
      <w:pPr>
        <w:autoSpaceDE w:val="0"/>
        <w:autoSpaceDN w:val="0"/>
        <w:adjustRightInd w:val="0"/>
        <w:jc w:val="both"/>
        <w:rPr>
          <w:color w:val="000000" w:themeColor="text1"/>
          <w:sz w:val="20"/>
          <w:szCs w:val="20"/>
        </w:rPr>
      </w:pPr>
      <w:r>
        <w:rPr>
          <w:color w:val="000000" w:themeColor="text1"/>
          <w:sz w:val="20"/>
          <w:szCs w:val="20"/>
        </w:rPr>
        <w:lastRenderedPageBreak/>
        <w:t>As stated in the SID, 6G is aimed to “</w:t>
      </w:r>
      <w:r w:rsidRPr="00E536AA">
        <w:rPr>
          <w:color w:val="000000" w:themeColor="text1"/>
          <w:sz w:val="20"/>
          <w:szCs w:val="20"/>
        </w:rPr>
        <w:t>avoiding multiple numerologies for the same band / sub-range</w:t>
      </w:r>
      <w:r>
        <w:rPr>
          <w:color w:val="000000" w:themeColor="text1"/>
          <w:sz w:val="20"/>
          <w:szCs w:val="20"/>
        </w:rPr>
        <w:t xml:space="preserve">”. Based on the 5G commercial deployments where only single numerology is used for a band, it is sensible to specify single numerology on a band. </w:t>
      </w:r>
    </w:p>
    <w:p w14:paraId="68D4D9AF" w14:textId="77777777" w:rsidR="00E536AA" w:rsidRDefault="00E536AA" w:rsidP="00F04A63">
      <w:pPr>
        <w:autoSpaceDE w:val="0"/>
        <w:autoSpaceDN w:val="0"/>
        <w:adjustRightInd w:val="0"/>
        <w:jc w:val="both"/>
        <w:rPr>
          <w:color w:val="000000" w:themeColor="text1"/>
          <w:sz w:val="20"/>
          <w:szCs w:val="20"/>
        </w:rPr>
      </w:pPr>
    </w:p>
    <w:p w14:paraId="22007ED3" w14:textId="6BEEA297" w:rsidR="00E536AA" w:rsidRDefault="00E536AA" w:rsidP="00F04A63">
      <w:pPr>
        <w:autoSpaceDE w:val="0"/>
        <w:autoSpaceDN w:val="0"/>
        <w:adjustRightInd w:val="0"/>
        <w:jc w:val="both"/>
        <w:rPr>
          <w:color w:val="000000" w:themeColor="text1"/>
          <w:sz w:val="20"/>
          <w:szCs w:val="20"/>
        </w:rPr>
      </w:pPr>
      <w:r>
        <w:rPr>
          <w:color w:val="000000" w:themeColor="text1"/>
          <w:sz w:val="20"/>
          <w:szCs w:val="20"/>
        </w:rPr>
        <w:t xml:space="preserve">Furthermore, although ECP is specified in 5G for 60kHz SCS, it has not been deployed. As a result, the support of ECP should be removed in 6G. </w:t>
      </w:r>
    </w:p>
    <w:p w14:paraId="3DA0CEB6" w14:textId="4B510253" w:rsidR="00E536AA" w:rsidRDefault="00E536AA" w:rsidP="00F04A63">
      <w:pPr>
        <w:autoSpaceDE w:val="0"/>
        <w:autoSpaceDN w:val="0"/>
        <w:adjustRightInd w:val="0"/>
        <w:jc w:val="both"/>
        <w:rPr>
          <w:color w:val="000000" w:themeColor="text1"/>
          <w:sz w:val="20"/>
          <w:szCs w:val="20"/>
        </w:rPr>
      </w:pPr>
    </w:p>
    <w:p w14:paraId="24584CEC" w14:textId="6BE7805C" w:rsidR="00E536AA" w:rsidRDefault="00E536AA" w:rsidP="00F04A63">
      <w:pPr>
        <w:autoSpaceDE w:val="0"/>
        <w:autoSpaceDN w:val="0"/>
        <w:adjustRightInd w:val="0"/>
        <w:jc w:val="both"/>
        <w:rPr>
          <w:color w:val="000000" w:themeColor="text1"/>
          <w:sz w:val="20"/>
          <w:szCs w:val="20"/>
        </w:rPr>
      </w:pPr>
      <w:r>
        <w:rPr>
          <w:color w:val="000000" w:themeColor="text1"/>
          <w:sz w:val="20"/>
          <w:szCs w:val="20"/>
        </w:rPr>
        <w:t>Specifically, we propose to have the following SCS and CP length for 6G</w:t>
      </w:r>
      <w:r w:rsidR="001A2F3F">
        <w:rPr>
          <w:color w:val="000000" w:themeColor="text1"/>
          <w:sz w:val="20"/>
          <w:szCs w:val="20"/>
        </w:rPr>
        <w:t xml:space="preserve"> in Table 1</w:t>
      </w:r>
      <w:r>
        <w:rPr>
          <w:color w:val="000000" w:themeColor="text1"/>
          <w:sz w:val="20"/>
          <w:szCs w:val="20"/>
        </w:rPr>
        <w:t>:</w:t>
      </w:r>
    </w:p>
    <w:p w14:paraId="24CA2D5F" w14:textId="77777777" w:rsidR="001A2F3F" w:rsidRDefault="001A2F3F" w:rsidP="00F04A63">
      <w:pPr>
        <w:autoSpaceDE w:val="0"/>
        <w:autoSpaceDN w:val="0"/>
        <w:adjustRightInd w:val="0"/>
        <w:jc w:val="both"/>
        <w:rPr>
          <w:color w:val="000000" w:themeColor="text1"/>
          <w:sz w:val="20"/>
          <w:szCs w:val="20"/>
        </w:rPr>
      </w:pPr>
    </w:p>
    <w:p w14:paraId="2C88A24A" w14:textId="024989FD" w:rsidR="001A2F3F" w:rsidRDefault="001A2F3F" w:rsidP="001A2F3F">
      <w:pPr>
        <w:autoSpaceDE w:val="0"/>
        <w:autoSpaceDN w:val="0"/>
        <w:adjustRightInd w:val="0"/>
        <w:jc w:val="center"/>
        <w:rPr>
          <w:color w:val="000000" w:themeColor="text1"/>
          <w:sz w:val="20"/>
          <w:szCs w:val="20"/>
        </w:rPr>
      </w:pPr>
      <w:r>
        <w:rPr>
          <w:color w:val="000000" w:themeColor="text1"/>
          <w:sz w:val="20"/>
          <w:szCs w:val="20"/>
        </w:rPr>
        <w:t>Table 1: Numerology for different frequency ranges</w:t>
      </w:r>
    </w:p>
    <w:p w14:paraId="0E8E7866" w14:textId="77777777" w:rsidR="00E536AA" w:rsidRDefault="00E536AA" w:rsidP="00F04A63">
      <w:pPr>
        <w:autoSpaceDE w:val="0"/>
        <w:autoSpaceDN w:val="0"/>
        <w:adjustRightInd w:val="0"/>
        <w:jc w:val="both"/>
        <w:rPr>
          <w:color w:val="000000" w:themeColor="text1"/>
          <w:sz w:val="20"/>
          <w:szCs w:val="20"/>
        </w:rPr>
      </w:pPr>
    </w:p>
    <w:tbl>
      <w:tblPr>
        <w:tblStyle w:val="TableGrid"/>
        <w:tblW w:w="0" w:type="auto"/>
        <w:tblLook w:val="04A0" w:firstRow="1" w:lastRow="0" w:firstColumn="1" w:lastColumn="0" w:noHBand="0" w:noVBand="1"/>
      </w:tblPr>
      <w:tblGrid>
        <w:gridCol w:w="4815"/>
        <w:gridCol w:w="4816"/>
      </w:tblGrid>
      <w:tr w:rsidR="00DF2649" w:rsidRPr="00DF2649" w14:paraId="78E98307" w14:textId="77777777" w:rsidTr="00DF2649">
        <w:tc>
          <w:tcPr>
            <w:tcW w:w="4815" w:type="dxa"/>
            <w:shd w:val="clear" w:color="auto" w:fill="E7E6E6" w:themeFill="background2"/>
          </w:tcPr>
          <w:p w14:paraId="2BC85209" w14:textId="78CD611F" w:rsidR="00DF2649" w:rsidRPr="00DF2649" w:rsidRDefault="00DF2649" w:rsidP="00F04A63">
            <w:pPr>
              <w:autoSpaceDE w:val="0"/>
              <w:autoSpaceDN w:val="0"/>
              <w:adjustRightInd w:val="0"/>
              <w:jc w:val="both"/>
              <w:rPr>
                <w:b/>
                <w:bCs/>
                <w:color w:val="000000" w:themeColor="text1"/>
                <w:sz w:val="20"/>
                <w:szCs w:val="20"/>
              </w:rPr>
            </w:pPr>
            <w:r w:rsidRPr="00DF2649">
              <w:rPr>
                <w:b/>
                <w:bCs/>
                <w:color w:val="000000" w:themeColor="text1"/>
                <w:sz w:val="20"/>
                <w:szCs w:val="20"/>
              </w:rPr>
              <w:t>Frequency range</w:t>
            </w:r>
          </w:p>
        </w:tc>
        <w:tc>
          <w:tcPr>
            <w:tcW w:w="4816" w:type="dxa"/>
            <w:shd w:val="clear" w:color="auto" w:fill="E7E6E6" w:themeFill="background2"/>
          </w:tcPr>
          <w:p w14:paraId="3EFFDDB7" w14:textId="6E215403" w:rsidR="00DF2649" w:rsidRPr="00DF2649" w:rsidRDefault="00DF2649" w:rsidP="00F04A63">
            <w:pPr>
              <w:autoSpaceDE w:val="0"/>
              <w:autoSpaceDN w:val="0"/>
              <w:adjustRightInd w:val="0"/>
              <w:jc w:val="both"/>
              <w:rPr>
                <w:b/>
                <w:bCs/>
                <w:color w:val="000000" w:themeColor="text1"/>
                <w:sz w:val="20"/>
                <w:szCs w:val="20"/>
              </w:rPr>
            </w:pPr>
            <w:r w:rsidRPr="00DF2649">
              <w:rPr>
                <w:b/>
                <w:bCs/>
                <w:color w:val="000000" w:themeColor="text1"/>
                <w:sz w:val="20"/>
                <w:szCs w:val="20"/>
              </w:rPr>
              <w:t>Numerology</w:t>
            </w:r>
          </w:p>
        </w:tc>
      </w:tr>
      <w:tr w:rsidR="00DF2649" w14:paraId="0667B6F4" w14:textId="77777777" w:rsidTr="00DF2649">
        <w:tc>
          <w:tcPr>
            <w:tcW w:w="4815" w:type="dxa"/>
          </w:tcPr>
          <w:p w14:paraId="3154A3AC" w14:textId="38299DAB" w:rsidR="00DF2649" w:rsidRDefault="00DF2649" w:rsidP="00F04A63">
            <w:pPr>
              <w:autoSpaceDE w:val="0"/>
              <w:autoSpaceDN w:val="0"/>
              <w:adjustRightInd w:val="0"/>
              <w:jc w:val="both"/>
              <w:rPr>
                <w:color w:val="000000" w:themeColor="text1"/>
                <w:sz w:val="20"/>
                <w:szCs w:val="20"/>
              </w:rPr>
            </w:pPr>
            <w:r w:rsidRPr="00DF2649">
              <w:rPr>
                <w:color w:val="000000" w:themeColor="text1"/>
                <w:sz w:val="20"/>
                <w:szCs w:val="20"/>
              </w:rPr>
              <w:t>FR1 (up to 7.125GHz) and new spectrum in ~7GHz</w:t>
            </w:r>
            <w:r>
              <w:rPr>
                <w:color w:val="000000" w:themeColor="text1"/>
                <w:sz w:val="20"/>
                <w:szCs w:val="20"/>
              </w:rPr>
              <w:t xml:space="preserve"> (FDD and TDD)</w:t>
            </w:r>
          </w:p>
        </w:tc>
        <w:tc>
          <w:tcPr>
            <w:tcW w:w="4816" w:type="dxa"/>
          </w:tcPr>
          <w:p w14:paraId="498B97B9" w14:textId="77777777" w:rsidR="00DF2649" w:rsidRDefault="00DF2649" w:rsidP="00F04A63">
            <w:pPr>
              <w:autoSpaceDE w:val="0"/>
              <w:autoSpaceDN w:val="0"/>
              <w:adjustRightInd w:val="0"/>
              <w:jc w:val="both"/>
              <w:rPr>
                <w:color w:val="000000" w:themeColor="text1"/>
                <w:sz w:val="20"/>
                <w:szCs w:val="20"/>
              </w:rPr>
            </w:pPr>
            <w:r>
              <w:rPr>
                <w:color w:val="000000" w:themeColor="text1"/>
                <w:sz w:val="20"/>
                <w:szCs w:val="20"/>
              </w:rPr>
              <w:t xml:space="preserve">FDD bands: </w:t>
            </w:r>
            <w:r w:rsidRPr="00DF2649">
              <w:rPr>
                <w:color w:val="000000" w:themeColor="text1"/>
                <w:sz w:val="20"/>
                <w:szCs w:val="20"/>
              </w:rPr>
              <w:t>15kHz SCS, NCP</w:t>
            </w:r>
          </w:p>
          <w:p w14:paraId="1717C831" w14:textId="7F3FD0C8" w:rsidR="00DF2649" w:rsidRDefault="00DF2649" w:rsidP="00F04A63">
            <w:pPr>
              <w:autoSpaceDE w:val="0"/>
              <w:autoSpaceDN w:val="0"/>
              <w:adjustRightInd w:val="0"/>
              <w:jc w:val="both"/>
              <w:rPr>
                <w:color w:val="000000" w:themeColor="text1"/>
                <w:sz w:val="20"/>
                <w:szCs w:val="20"/>
              </w:rPr>
            </w:pPr>
            <w:r>
              <w:rPr>
                <w:color w:val="000000" w:themeColor="text1"/>
                <w:sz w:val="20"/>
                <w:szCs w:val="20"/>
              </w:rPr>
              <w:t xml:space="preserve">TDD bands: </w:t>
            </w:r>
            <w:r w:rsidRPr="00DF2649">
              <w:rPr>
                <w:color w:val="000000" w:themeColor="text1"/>
                <w:sz w:val="20"/>
                <w:szCs w:val="20"/>
              </w:rPr>
              <w:t>30kHz SCS, NCP</w:t>
            </w:r>
          </w:p>
        </w:tc>
      </w:tr>
      <w:tr w:rsidR="00DF2649" w14:paraId="33638DEC" w14:textId="77777777" w:rsidTr="00DF2649">
        <w:tc>
          <w:tcPr>
            <w:tcW w:w="4815" w:type="dxa"/>
          </w:tcPr>
          <w:p w14:paraId="53E25620" w14:textId="1A20BF19" w:rsidR="00DF2649" w:rsidRDefault="00DF2649" w:rsidP="00F04A63">
            <w:pPr>
              <w:autoSpaceDE w:val="0"/>
              <w:autoSpaceDN w:val="0"/>
              <w:adjustRightInd w:val="0"/>
              <w:jc w:val="both"/>
              <w:rPr>
                <w:color w:val="000000" w:themeColor="text1"/>
                <w:sz w:val="20"/>
                <w:szCs w:val="20"/>
              </w:rPr>
            </w:pPr>
            <w:r>
              <w:rPr>
                <w:color w:val="000000" w:themeColor="text1"/>
                <w:sz w:val="20"/>
                <w:szCs w:val="20"/>
              </w:rPr>
              <w:t>12 – 15GHz (TDD)</w:t>
            </w:r>
          </w:p>
        </w:tc>
        <w:tc>
          <w:tcPr>
            <w:tcW w:w="4816" w:type="dxa"/>
          </w:tcPr>
          <w:p w14:paraId="2D0EFF44" w14:textId="13F88A34" w:rsidR="00DF2649" w:rsidRDefault="00DF2649" w:rsidP="00F04A63">
            <w:pPr>
              <w:autoSpaceDE w:val="0"/>
              <w:autoSpaceDN w:val="0"/>
              <w:adjustRightInd w:val="0"/>
              <w:jc w:val="both"/>
              <w:rPr>
                <w:color w:val="000000" w:themeColor="text1"/>
                <w:sz w:val="20"/>
                <w:szCs w:val="20"/>
              </w:rPr>
            </w:pPr>
            <w:r w:rsidRPr="00DF2649">
              <w:rPr>
                <w:color w:val="000000" w:themeColor="text1"/>
                <w:sz w:val="20"/>
                <w:szCs w:val="20"/>
              </w:rPr>
              <w:t>Deprioritize</w:t>
            </w:r>
            <w:r>
              <w:rPr>
                <w:color w:val="000000" w:themeColor="text1"/>
                <w:sz w:val="20"/>
                <w:szCs w:val="20"/>
              </w:rPr>
              <w:t>d</w:t>
            </w:r>
            <w:r w:rsidRPr="00DF2649">
              <w:rPr>
                <w:color w:val="000000" w:themeColor="text1"/>
                <w:sz w:val="20"/>
                <w:szCs w:val="20"/>
              </w:rPr>
              <w:t xml:space="preserve"> as the spectrum availability is unclear</w:t>
            </w:r>
          </w:p>
        </w:tc>
      </w:tr>
      <w:tr w:rsidR="00DF2649" w14:paraId="547901BF" w14:textId="77777777" w:rsidTr="00DF2649">
        <w:tc>
          <w:tcPr>
            <w:tcW w:w="4815" w:type="dxa"/>
          </w:tcPr>
          <w:p w14:paraId="0D4875BF" w14:textId="1678C8BF" w:rsidR="00DF2649" w:rsidRDefault="00DF2649" w:rsidP="00F04A63">
            <w:pPr>
              <w:autoSpaceDE w:val="0"/>
              <w:autoSpaceDN w:val="0"/>
              <w:adjustRightInd w:val="0"/>
              <w:jc w:val="both"/>
              <w:rPr>
                <w:color w:val="000000" w:themeColor="text1"/>
                <w:sz w:val="20"/>
                <w:szCs w:val="20"/>
              </w:rPr>
            </w:pPr>
            <w:r>
              <w:rPr>
                <w:color w:val="000000" w:themeColor="text1"/>
                <w:sz w:val="20"/>
                <w:szCs w:val="20"/>
              </w:rPr>
              <w:t>FR2-1 (TDD)</w:t>
            </w:r>
          </w:p>
        </w:tc>
        <w:tc>
          <w:tcPr>
            <w:tcW w:w="4816" w:type="dxa"/>
          </w:tcPr>
          <w:p w14:paraId="2FD9E027" w14:textId="33D93C50" w:rsidR="00DF2649" w:rsidRDefault="00DF2649" w:rsidP="00DF2649">
            <w:pPr>
              <w:autoSpaceDE w:val="0"/>
              <w:autoSpaceDN w:val="0"/>
              <w:adjustRightInd w:val="0"/>
              <w:jc w:val="both"/>
              <w:rPr>
                <w:color w:val="000000" w:themeColor="text1"/>
                <w:sz w:val="20"/>
                <w:szCs w:val="20"/>
              </w:rPr>
            </w:pPr>
            <w:r w:rsidRPr="00DF2649">
              <w:rPr>
                <w:color w:val="000000" w:themeColor="text1"/>
                <w:sz w:val="20"/>
                <w:szCs w:val="20"/>
              </w:rPr>
              <w:t>120kHz SCS, NCP</w:t>
            </w:r>
          </w:p>
        </w:tc>
      </w:tr>
    </w:tbl>
    <w:p w14:paraId="3EC946DB" w14:textId="77777777" w:rsidR="00E536AA" w:rsidRDefault="00E536AA" w:rsidP="00F04A63">
      <w:pPr>
        <w:autoSpaceDE w:val="0"/>
        <w:autoSpaceDN w:val="0"/>
        <w:adjustRightInd w:val="0"/>
        <w:jc w:val="both"/>
        <w:rPr>
          <w:color w:val="000000" w:themeColor="text1"/>
          <w:sz w:val="20"/>
          <w:szCs w:val="20"/>
        </w:rPr>
      </w:pPr>
    </w:p>
    <w:p w14:paraId="71F15698" w14:textId="77777777" w:rsidR="00E536AA" w:rsidRDefault="00E536AA" w:rsidP="00F04A63">
      <w:pPr>
        <w:autoSpaceDE w:val="0"/>
        <w:autoSpaceDN w:val="0"/>
        <w:adjustRightInd w:val="0"/>
        <w:jc w:val="both"/>
        <w:rPr>
          <w:color w:val="000000" w:themeColor="text1"/>
          <w:sz w:val="20"/>
          <w:szCs w:val="20"/>
        </w:rPr>
      </w:pPr>
    </w:p>
    <w:p w14:paraId="23D38FF4" w14:textId="02147701" w:rsidR="001A2F3F" w:rsidRDefault="001A2F3F" w:rsidP="001A2F3F">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sidR="00616654">
        <w:rPr>
          <w:b/>
          <w:bCs/>
          <w:i/>
          <w:iCs/>
          <w:color w:val="000000" w:themeColor="text1"/>
          <w:sz w:val="20"/>
          <w:szCs w:val="20"/>
        </w:rPr>
        <w:t>9</w:t>
      </w:r>
      <w:r w:rsidRPr="004B4345">
        <w:rPr>
          <w:b/>
          <w:bCs/>
          <w:i/>
          <w:iCs/>
          <w:color w:val="000000" w:themeColor="text1"/>
          <w:sz w:val="20"/>
          <w:szCs w:val="20"/>
        </w:rPr>
        <w:t>:</w:t>
      </w:r>
      <w:r>
        <w:rPr>
          <w:b/>
          <w:bCs/>
          <w:i/>
          <w:iCs/>
          <w:color w:val="000000" w:themeColor="text1"/>
          <w:sz w:val="20"/>
          <w:szCs w:val="20"/>
        </w:rPr>
        <w:t xml:space="preserve"> It is proposed to </w:t>
      </w:r>
      <w:r w:rsidRPr="001A2F3F">
        <w:rPr>
          <w:b/>
          <w:bCs/>
          <w:i/>
          <w:iCs/>
          <w:color w:val="000000" w:themeColor="text1"/>
          <w:sz w:val="20"/>
          <w:szCs w:val="20"/>
        </w:rPr>
        <w:t>have the SCS and CP length for 6G</w:t>
      </w:r>
      <w:r>
        <w:rPr>
          <w:b/>
          <w:bCs/>
          <w:i/>
          <w:iCs/>
          <w:color w:val="000000" w:themeColor="text1"/>
          <w:sz w:val="20"/>
          <w:szCs w:val="20"/>
        </w:rPr>
        <w:t xml:space="preserve"> as shown in Table 1</w:t>
      </w:r>
      <w:r>
        <w:rPr>
          <w:b/>
          <w:bCs/>
          <w:i/>
          <w:iCs/>
          <w:color w:val="000000" w:themeColor="text1"/>
          <w:sz w:val="20"/>
          <w:szCs w:val="20"/>
        </w:rPr>
        <w:t xml:space="preserve">. </w:t>
      </w:r>
    </w:p>
    <w:p w14:paraId="523BF9B3" w14:textId="77777777" w:rsidR="001A2F3F" w:rsidRDefault="001A2F3F" w:rsidP="00F04A63">
      <w:pPr>
        <w:autoSpaceDE w:val="0"/>
        <w:autoSpaceDN w:val="0"/>
        <w:adjustRightInd w:val="0"/>
        <w:jc w:val="both"/>
        <w:rPr>
          <w:color w:val="000000" w:themeColor="text1"/>
          <w:sz w:val="20"/>
          <w:szCs w:val="20"/>
        </w:rPr>
      </w:pPr>
    </w:p>
    <w:p w14:paraId="7E2F8A66" w14:textId="1A7D02CE" w:rsidR="003F6060" w:rsidRDefault="00E32A7F" w:rsidP="00F04A63">
      <w:pPr>
        <w:autoSpaceDE w:val="0"/>
        <w:autoSpaceDN w:val="0"/>
        <w:adjustRightInd w:val="0"/>
        <w:jc w:val="both"/>
        <w:rPr>
          <w:color w:val="000000" w:themeColor="text1"/>
          <w:sz w:val="20"/>
          <w:szCs w:val="20"/>
        </w:rPr>
      </w:pPr>
      <w:r>
        <w:rPr>
          <w:color w:val="000000" w:themeColor="text1"/>
          <w:sz w:val="20"/>
          <w:szCs w:val="20"/>
        </w:rPr>
        <w:t xml:space="preserve">As a result, 8K FFT and </w:t>
      </w:r>
      <w:r w:rsidRPr="000532B7">
        <w:rPr>
          <w:color w:val="000000" w:themeColor="text1"/>
          <w:sz w:val="20"/>
          <w:szCs w:val="20"/>
        </w:rPr>
        <w:t>30kHz SCS</w:t>
      </w:r>
      <w:r>
        <w:rPr>
          <w:color w:val="000000" w:themeColor="text1"/>
          <w:sz w:val="20"/>
          <w:szCs w:val="20"/>
        </w:rPr>
        <w:t xml:space="preserve"> can be used to support 200MHz CBW for spectrum up to 8.4GHz.</w:t>
      </w:r>
    </w:p>
    <w:p w14:paraId="26396B36" w14:textId="77777777" w:rsidR="006F1736" w:rsidRDefault="006F1736" w:rsidP="00F04A63">
      <w:pPr>
        <w:autoSpaceDE w:val="0"/>
        <w:autoSpaceDN w:val="0"/>
        <w:adjustRightInd w:val="0"/>
        <w:jc w:val="both"/>
        <w:rPr>
          <w:color w:val="000000" w:themeColor="text1"/>
          <w:sz w:val="20"/>
          <w:szCs w:val="20"/>
        </w:rPr>
      </w:pPr>
    </w:p>
    <w:p w14:paraId="49772B78" w14:textId="77777777" w:rsidR="006F1736" w:rsidRDefault="006F1736" w:rsidP="00F04A63">
      <w:pPr>
        <w:autoSpaceDE w:val="0"/>
        <w:autoSpaceDN w:val="0"/>
        <w:adjustRightInd w:val="0"/>
        <w:jc w:val="both"/>
        <w:rPr>
          <w:color w:val="000000" w:themeColor="text1"/>
          <w:sz w:val="20"/>
          <w:szCs w:val="20"/>
        </w:rPr>
      </w:pPr>
    </w:p>
    <w:p w14:paraId="0B5E5BF6" w14:textId="06EBF281" w:rsidR="0042695D" w:rsidRPr="00B92FC7" w:rsidRDefault="00B92FC7" w:rsidP="00B92FC7">
      <w:pPr>
        <w:pStyle w:val="Heading2"/>
      </w:pPr>
      <w:r>
        <w:t xml:space="preserve">2.5 </w:t>
      </w:r>
      <w:r w:rsidR="0042695D" w:rsidRPr="00B92FC7">
        <w:t>Channel raster and synchronization raster</w:t>
      </w:r>
    </w:p>
    <w:p w14:paraId="6C7A5662" w14:textId="608045F8" w:rsidR="00B92FC7" w:rsidRPr="0042695D" w:rsidRDefault="00B92FC7" w:rsidP="00B92FC7">
      <w:pPr>
        <w:autoSpaceDE w:val="0"/>
        <w:autoSpaceDN w:val="0"/>
        <w:adjustRightInd w:val="0"/>
        <w:jc w:val="both"/>
        <w:rPr>
          <w:b/>
          <w:bCs/>
          <w:color w:val="000000" w:themeColor="text1"/>
          <w:sz w:val="20"/>
          <w:szCs w:val="20"/>
          <w:u w:val="single"/>
        </w:rPr>
      </w:pPr>
      <w:r>
        <w:rPr>
          <w:b/>
          <w:bCs/>
          <w:color w:val="000000" w:themeColor="text1"/>
          <w:sz w:val="20"/>
          <w:szCs w:val="20"/>
          <w:u w:val="single"/>
        </w:rPr>
        <w:t>Channel raster</w:t>
      </w:r>
    </w:p>
    <w:p w14:paraId="252BDF14" w14:textId="4239F28B" w:rsidR="00B92FC7" w:rsidRDefault="008A4AFA" w:rsidP="00B92FC7">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When channel raster was being discussed at the beginning of 5G, the need was questioned because a UE no longer needs it for initial access. Instead, the UE can use synchronization raster to identify the RF channel position in frequency domain. In the end, the main argument for the need is to identify a channel position in UE testing.</w:t>
      </w:r>
    </w:p>
    <w:p w14:paraId="754E500E" w14:textId="3DCC936D" w:rsidR="008A4AFA" w:rsidRDefault="008A4AFA"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At the same time, t</w:t>
      </w:r>
      <w:r w:rsidRPr="008A4AFA">
        <w:rPr>
          <w:color w:val="000000" w:themeColor="text1"/>
          <w:sz w:val="20"/>
          <w:szCs w:val="20"/>
        </w:rPr>
        <w:t xml:space="preserve">here may be a need to indicate the absolute frequency in RRC signaling, i.e., through ARFCN. </w:t>
      </w:r>
      <w:r>
        <w:rPr>
          <w:color w:val="000000" w:themeColor="text1"/>
          <w:sz w:val="20"/>
          <w:szCs w:val="20"/>
        </w:rPr>
        <w:t>For example, the 5G ARFCN is defined as follows:</w:t>
      </w:r>
    </w:p>
    <w:p w14:paraId="489D5037" w14:textId="216F5A1A" w:rsidR="008A4AFA" w:rsidRDefault="008A4AFA" w:rsidP="008A4AFA">
      <w:pPr>
        <w:pStyle w:val="B1"/>
        <w:overflowPunct w:val="0"/>
        <w:autoSpaceDE w:val="0"/>
        <w:autoSpaceDN w:val="0"/>
        <w:adjustRightInd w:val="0"/>
        <w:spacing w:before="180" w:after="180"/>
        <w:ind w:left="0" w:firstLine="0"/>
        <w:jc w:val="center"/>
        <w:textAlignment w:val="baseline"/>
        <w:rPr>
          <w:color w:val="000000" w:themeColor="text1"/>
          <w:sz w:val="20"/>
          <w:szCs w:val="20"/>
        </w:rPr>
      </w:pPr>
      <w:r w:rsidRPr="008A4AFA">
        <w:rPr>
          <w:color w:val="000000" w:themeColor="text1"/>
          <w:sz w:val="20"/>
          <w:szCs w:val="20"/>
        </w:rPr>
        <w:drawing>
          <wp:inline distT="0" distB="0" distL="0" distR="0" wp14:anchorId="47E05C0B" wp14:editId="25B3A2C8">
            <wp:extent cx="4564966" cy="2127413"/>
            <wp:effectExtent l="0" t="0" r="0" b="0"/>
            <wp:docPr id="1092972522"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972522" name="Picture 1" descr="A white paper with black text&#10;&#10;AI-generated content may be incorrect."/>
                    <pic:cNvPicPr/>
                  </pic:nvPicPr>
                  <pic:blipFill>
                    <a:blip r:embed="rId10"/>
                    <a:stretch>
                      <a:fillRect/>
                    </a:stretch>
                  </pic:blipFill>
                  <pic:spPr>
                    <a:xfrm>
                      <a:off x="0" y="0"/>
                      <a:ext cx="4583465" cy="2136034"/>
                    </a:xfrm>
                    <a:prstGeom prst="rect">
                      <a:avLst/>
                    </a:prstGeom>
                  </pic:spPr>
                </pic:pic>
              </a:graphicData>
            </a:graphic>
          </wp:inline>
        </w:drawing>
      </w:r>
    </w:p>
    <w:p w14:paraId="213DF774" w14:textId="47D20146" w:rsidR="0042695D" w:rsidRDefault="00B379A7" w:rsidP="0042695D">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 xml:space="preserve">Therefore, we propose to study the need of specifying channel raster in 6G. If a need is identified, we can </w:t>
      </w:r>
      <w:r w:rsidR="008A4AFA" w:rsidRPr="008A4AFA">
        <w:rPr>
          <w:color w:val="000000" w:themeColor="text1"/>
          <w:sz w:val="20"/>
          <w:szCs w:val="20"/>
        </w:rPr>
        <w:t>consider</w:t>
      </w:r>
      <w:r>
        <w:rPr>
          <w:color w:val="000000" w:themeColor="text1"/>
          <w:sz w:val="20"/>
          <w:szCs w:val="20"/>
        </w:rPr>
        <w:t xml:space="preserve"> specifying </w:t>
      </w:r>
      <w:r w:rsidR="008A4AFA" w:rsidRPr="008A4AFA">
        <w:rPr>
          <w:color w:val="000000" w:themeColor="text1"/>
          <w:sz w:val="20"/>
          <w:szCs w:val="20"/>
        </w:rPr>
        <w:t xml:space="preserve">5kHz raster points instead of 100kHz or SCS (15/30kHz) for FR1 to increase channel placement flexibility and to avoid too many </w:t>
      </w:r>
      <w:proofErr w:type="gramStart"/>
      <w:r w:rsidR="008A4AFA" w:rsidRPr="008A4AFA">
        <w:rPr>
          <w:color w:val="000000" w:themeColor="text1"/>
          <w:sz w:val="20"/>
          <w:szCs w:val="20"/>
        </w:rPr>
        <w:t>sync</w:t>
      </w:r>
      <w:proofErr w:type="gramEnd"/>
      <w:r w:rsidR="008A4AFA" w:rsidRPr="008A4AFA">
        <w:rPr>
          <w:color w:val="000000" w:themeColor="text1"/>
          <w:sz w:val="20"/>
          <w:szCs w:val="20"/>
        </w:rPr>
        <w:t>. raster points</w:t>
      </w:r>
      <w:r>
        <w:rPr>
          <w:color w:val="000000" w:themeColor="text1"/>
          <w:sz w:val="20"/>
          <w:szCs w:val="20"/>
        </w:rPr>
        <w:t>.</w:t>
      </w:r>
    </w:p>
    <w:p w14:paraId="5CF3C526" w14:textId="2BA54D2B" w:rsidR="00B379A7" w:rsidRDefault="00B379A7" w:rsidP="00B379A7">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sidR="00616654">
        <w:rPr>
          <w:b/>
          <w:bCs/>
          <w:i/>
          <w:iCs/>
          <w:color w:val="000000" w:themeColor="text1"/>
          <w:sz w:val="20"/>
          <w:szCs w:val="20"/>
        </w:rPr>
        <w:t>10</w:t>
      </w:r>
      <w:r w:rsidRPr="004B4345">
        <w:rPr>
          <w:b/>
          <w:bCs/>
          <w:i/>
          <w:iCs/>
          <w:color w:val="000000" w:themeColor="text1"/>
          <w:sz w:val="20"/>
          <w:szCs w:val="20"/>
        </w:rPr>
        <w:t>:</w:t>
      </w:r>
      <w:r>
        <w:rPr>
          <w:b/>
          <w:bCs/>
          <w:i/>
          <w:iCs/>
          <w:color w:val="000000" w:themeColor="text1"/>
          <w:sz w:val="20"/>
          <w:szCs w:val="20"/>
        </w:rPr>
        <w:t xml:space="preserve"> It is proposed to </w:t>
      </w:r>
      <w:r w:rsidRPr="00B379A7">
        <w:rPr>
          <w:b/>
          <w:bCs/>
          <w:i/>
          <w:iCs/>
          <w:color w:val="000000" w:themeColor="text1"/>
          <w:sz w:val="20"/>
          <w:szCs w:val="20"/>
        </w:rPr>
        <w:t xml:space="preserve">study the need of specifying channel raster in 6G. If a need is identified, we can consider specifying 5kHz raster points instead of 100kHz or SCS (15/30kHz) for FR1 to increase channel placement flexibility and to avoid too many </w:t>
      </w:r>
      <w:proofErr w:type="gramStart"/>
      <w:r w:rsidRPr="00B379A7">
        <w:rPr>
          <w:b/>
          <w:bCs/>
          <w:i/>
          <w:iCs/>
          <w:color w:val="000000" w:themeColor="text1"/>
          <w:sz w:val="20"/>
          <w:szCs w:val="20"/>
        </w:rPr>
        <w:t>sync</w:t>
      </w:r>
      <w:proofErr w:type="gramEnd"/>
      <w:r w:rsidRPr="00B379A7">
        <w:rPr>
          <w:b/>
          <w:bCs/>
          <w:i/>
          <w:iCs/>
          <w:color w:val="000000" w:themeColor="text1"/>
          <w:sz w:val="20"/>
          <w:szCs w:val="20"/>
        </w:rPr>
        <w:t>. raster points.</w:t>
      </w:r>
    </w:p>
    <w:p w14:paraId="725E53F6" w14:textId="77777777" w:rsidR="00A52134" w:rsidRDefault="00A52134" w:rsidP="00A52134">
      <w:pPr>
        <w:autoSpaceDE w:val="0"/>
        <w:autoSpaceDN w:val="0"/>
        <w:adjustRightInd w:val="0"/>
        <w:jc w:val="both"/>
        <w:rPr>
          <w:b/>
          <w:bCs/>
          <w:color w:val="000000" w:themeColor="text1"/>
          <w:sz w:val="20"/>
          <w:szCs w:val="20"/>
          <w:u w:val="single"/>
        </w:rPr>
      </w:pPr>
    </w:p>
    <w:p w14:paraId="7576C069" w14:textId="6D8170D3" w:rsidR="00B379A7" w:rsidRPr="00A52134" w:rsidRDefault="00A52134" w:rsidP="00A52134">
      <w:pPr>
        <w:autoSpaceDE w:val="0"/>
        <w:autoSpaceDN w:val="0"/>
        <w:adjustRightInd w:val="0"/>
        <w:jc w:val="both"/>
        <w:rPr>
          <w:b/>
          <w:bCs/>
          <w:color w:val="000000" w:themeColor="text1"/>
          <w:sz w:val="20"/>
          <w:szCs w:val="20"/>
          <w:u w:val="single"/>
        </w:rPr>
      </w:pPr>
      <w:r>
        <w:rPr>
          <w:b/>
          <w:bCs/>
          <w:color w:val="000000" w:themeColor="text1"/>
          <w:sz w:val="20"/>
          <w:szCs w:val="20"/>
          <w:u w:val="single"/>
        </w:rPr>
        <w:lastRenderedPageBreak/>
        <w:t>Synchronization</w:t>
      </w:r>
      <w:r>
        <w:rPr>
          <w:b/>
          <w:bCs/>
          <w:color w:val="000000" w:themeColor="text1"/>
          <w:sz w:val="20"/>
          <w:szCs w:val="20"/>
          <w:u w:val="single"/>
        </w:rPr>
        <w:t xml:space="preserve"> raster</w:t>
      </w:r>
    </w:p>
    <w:p w14:paraId="39D22106" w14:textId="754E2F25" w:rsidR="00A52134" w:rsidRPr="00A52134" w:rsidRDefault="00A52134" w:rsidP="00A52134">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 xml:space="preserve">In 6G, there are proposals to </w:t>
      </w:r>
      <w:r w:rsidRPr="00A52134">
        <w:rPr>
          <w:color w:val="000000" w:themeColor="text1"/>
          <w:sz w:val="20"/>
          <w:szCs w:val="20"/>
        </w:rPr>
        <w:t>increase SSB periodicity</w:t>
      </w:r>
      <w:r>
        <w:rPr>
          <w:color w:val="000000" w:themeColor="text1"/>
          <w:sz w:val="20"/>
          <w:szCs w:val="20"/>
        </w:rPr>
        <w:t xml:space="preserve"> for energy saving by the network. Therefore, </w:t>
      </w:r>
      <w:r w:rsidRPr="00A52134">
        <w:rPr>
          <w:color w:val="000000" w:themeColor="text1"/>
          <w:sz w:val="20"/>
          <w:szCs w:val="20"/>
        </w:rPr>
        <w:t>the need for reduced sync. raster points</w:t>
      </w:r>
      <w:r>
        <w:rPr>
          <w:color w:val="000000" w:themeColor="text1"/>
          <w:sz w:val="20"/>
          <w:szCs w:val="20"/>
        </w:rPr>
        <w:t xml:space="preserve"> to reduce UE cell search complexity and enable </w:t>
      </w:r>
      <w:r w:rsidRPr="00A52134">
        <w:rPr>
          <w:color w:val="000000" w:themeColor="text1"/>
          <w:sz w:val="20"/>
          <w:szCs w:val="20"/>
        </w:rPr>
        <w:t xml:space="preserve">fast cell search becomes </w:t>
      </w:r>
      <w:r>
        <w:rPr>
          <w:color w:val="000000" w:themeColor="text1"/>
          <w:sz w:val="20"/>
          <w:szCs w:val="20"/>
        </w:rPr>
        <w:t xml:space="preserve">even </w:t>
      </w:r>
      <w:r w:rsidRPr="00A52134">
        <w:rPr>
          <w:color w:val="000000" w:themeColor="text1"/>
          <w:sz w:val="20"/>
          <w:szCs w:val="20"/>
        </w:rPr>
        <w:t>stronger</w:t>
      </w:r>
      <w:r>
        <w:rPr>
          <w:color w:val="000000" w:themeColor="text1"/>
          <w:sz w:val="20"/>
          <w:szCs w:val="20"/>
        </w:rPr>
        <w:t xml:space="preserve">. While any detailed sync. raster design would depend on </w:t>
      </w:r>
      <w:r w:rsidRPr="00A52134">
        <w:rPr>
          <w:color w:val="000000" w:themeColor="text1"/>
          <w:sz w:val="20"/>
          <w:szCs w:val="20"/>
        </w:rPr>
        <w:t xml:space="preserve">SSB </w:t>
      </w:r>
      <w:r>
        <w:rPr>
          <w:color w:val="000000" w:themeColor="text1"/>
          <w:sz w:val="20"/>
          <w:szCs w:val="20"/>
        </w:rPr>
        <w:t xml:space="preserve">bandwidth, </w:t>
      </w:r>
      <w:r w:rsidRPr="00A52134">
        <w:rPr>
          <w:color w:val="000000" w:themeColor="text1"/>
          <w:sz w:val="20"/>
          <w:szCs w:val="20"/>
        </w:rPr>
        <w:t>min</w:t>
      </w:r>
      <w:r>
        <w:rPr>
          <w:color w:val="000000" w:themeColor="text1"/>
          <w:sz w:val="20"/>
          <w:szCs w:val="20"/>
        </w:rPr>
        <w:t>imum</w:t>
      </w:r>
      <w:r w:rsidRPr="00A52134">
        <w:rPr>
          <w:color w:val="000000" w:themeColor="text1"/>
          <w:sz w:val="20"/>
          <w:szCs w:val="20"/>
        </w:rPr>
        <w:t xml:space="preserve"> CBW</w:t>
      </w:r>
      <w:r>
        <w:rPr>
          <w:color w:val="000000" w:themeColor="text1"/>
          <w:sz w:val="20"/>
          <w:szCs w:val="20"/>
        </w:rPr>
        <w:t>, and channel spectrum utilization, RAN4 can agree on the goal of reduced sync. raster points.</w:t>
      </w:r>
    </w:p>
    <w:p w14:paraId="59988229" w14:textId="278A4915" w:rsidR="001501C8" w:rsidRDefault="00A52134" w:rsidP="002B35C9">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1</w:t>
      </w:r>
      <w:r w:rsidR="00616654">
        <w:rPr>
          <w:b/>
          <w:bCs/>
          <w:i/>
          <w:iCs/>
          <w:color w:val="000000" w:themeColor="text1"/>
          <w:sz w:val="20"/>
          <w:szCs w:val="20"/>
        </w:rPr>
        <w:t>1</w:t>
      </w:r>
      <w:r w:rsidRPr="004B4345">
        <w:rPr>
          <w:b/>
          <w:bCs/>
          <w:i/>
          <w:iCs/>
          <w:color w:val="000000" w:themeColor="text1"/>
          <w:sz w:val="20"/>
          <w:szCs w:val="20"/>
        </w:rPr>
        <w:t>:</w:t>
      </w:r>
      <w:r>
        <w:rPr>
          <w:b/>
          <w:bCs/>
          <w:i/>
          <w:iCs/>
          <w:color w:val="000000" w:themeColor="text1"/>
          <w:sz w:val="20"/>
          <w:szCs w:val="20"/>
        </w:rPr>
        <w:t xml:space="preserve"> It is proposed to </w:t>
      </w:r>
      <w:r w:rsidRPr="00B379A7">
        <w:rPr>
          <w:b/>
          <w:bCs/>
          <w:i/>
          <w:iCs/>
          <w:color w:val="000000" w:themeColor="text1"/>
          <w:sz w:val="20"/>
          <w:szCs w:val="20"/>
        </w:rPr>
        <w:t xml:space="preserve">study </w:t>
      </w:r>
      <w:r w:rsidR="00B61C24">
        <w:rPr>
          <w:b/>
          <w:bCs/>
          <w:i/>
          <w:iCs/>
          <w:color w:val="000000" w:themeColor="text1"/>
          <w:sz w:val="20"/>
          <w:szCs w:val="20"/>
        </w:rPr>
        <w:t>s</w:t>
      </w:r>
      <w:r w:rsidR="00B61C24" w:rsidRPr="00B61C24">
        <w:rPr>
          <w:b/>
          <w:bCs/>
          <w:i/>
          <w:iCs/>
          <w:color w:val="000000" w:themeColor="text1"/>
          <w:sz w:val="20"/>
          <w:szCs w:val="20"/>
        </w:rPr>
        <w:t xml:space="preserve">ynchronization raster </w:t>
      </w:r>
      <w:r w:rsidR="00B61C24">
        <w:rPr>
          <w:b/>
          <w:bCs/>
          <w:i/>
          <w:iCs/>
          <w:color w:val="000000" w:themeColor="text1"/>
          <w:sz w:val="20"/>
          <w:szCs w:val="20"/>
        </w:rPr>
        <w:t>with a goal to reduce UE cell search complexity and enable fast cell search.</w:t>
      </w:r>
    </w:p>
    <w:p w14:paraId="6A24028E" w14:textId="77777777" w:rsidR="002B35C9" w:rsidRPr="002B35C9" w:rsidRDefault="002B35C9" w:rsidP="002B35C9">
      <w:pPr>
        <w:spacing w:before="100" w:beforeAutospacing="1" w:after="100"/>
        <w:rPr>
          <w:b/>
          <w:bCs/>
          <w:i/>
          <w:iCs/>
          <w:color w:val="000000" w:themeColor="text1"/>
          <w:sz w:val="20"/>
          <w:szCs w:val="20"/>
        </w:rPr>
      </w:pPr>
    </w:p>
    <w:p w14:paraId="47FBE9F6" w14:textId="16B553B8" w:rsidR="0042695D" w:rsidRPr="001501C8" w:rsidRDefault="001501C8" w:rsidP="001501C8">
      <w:pPr>
        <w:pStyle w:val="Heading2"/>
        <w:ind w:left="0" w:firstLine="0"/>
      </w:pPr>
      <w:r>
        <w:t xml:space="preserve">2.6 </w:t>
      </w:r>
      <w:r w:rsidR="0042695D" w:rsidRPr="001501C8">
        <w:t>Device types</w:t>
      </w:r>
    </w:p>
    <w:p w14:paraId="479A93DC" w14:textId="77777777" w:rsidR="006F1736" w:rsidRPr="004B4345" w:rsidRDefault="006F1736" w:rsidP="00F04A63">
      <w:pPr>
        <w:autoSpaceDE w:val="0"/>
        <w:autoSpaceDN w:val="0"/>
        <w:adjustRightInd w:val="0"/>
        <w:jc w:val="both"/>
        <w:rPr>
          <w:color w:val="000000" w:themeColor="text1"/>
          <w:sz w:val="20"/>
          <w:szCs w:val="20"/>
        </w:rPr>
      </w:pPr>
    </w:p>
    <w:p w14:paraId="20967C59" w14:textId="59F367CB" w:rsidR="0042695D" w:rsidRDefault="00DF2E90" w:rsidP="00DF2E90">
      <w:pPr>
        <w:autoSpaceDE w:val="0"/>
        <w:autoSpaceDN w:val="0"/>
        <w:adjustRightInd w:val="0"/>
        <w:jc w:val="both"/>
        <w:rPr>
          <w:color w:val="000000" w:themeColor="text1"/>
          <w:sz w:val="20"/>
          <w:szCs w:val="20"/>
        </w:rPr>
      </w:pPr>
      <w:r>
        <w:rPr>
          <w:color w:val="000000" w:themeColor="text1"/>
          <w:sz w:val="20"/>
          <w:szCs w:val="20"/>
        </w:rPr>
        <w:t xml:space="preserve">6G is expected to support several difference device types including smartphones, wearables, FWA/CPEs, and XR. Clearly, those device types </w:t>
      </w:r>
      <w:r w:rsidR="0042695D" w:rsidRPr="00CD18B1">
        <w:rPr>
          <w:color w:val="000000" w:themeColor="text1"/>
          <w:sz w:val="20"/>
          <w:szCs w:val="20"/>
        </w:rPr>
        <w:t xml:space="preserve">have </w:t>
      </w:r>
      <w:r>
        <w:rPr>
          <w:color w:val="000000" w:themeColor="text1"/>
          <w:sz w:val="20"/>
          <w:szCs w:val="20"/>
        </w:rPr>
        <w:t>different</w:t>
      </w:r>
      <w:r w:rsidR="0042695D" w:rsidRPr="00CD18B1">
        <w:rPr>
          <w:color w:val="000000" w:themeColor="text1"/>
          <w:sz w:val="20"/>
          <w:szCs w:val="20"/>
        </w:rPr>
        <w:t xml:space="preserve"> form factor</w:t>
      </w:r>
      <w:r>
        <w:rPr>
          <w:color w:val="000000" w:themeColor="text1"/>
          <w:sz w:val="20"/>
          <w:szCs w:val="20"/>
        </w:rPr>
        <w:t>s</w:t>
      </w:r>
      <w:r w:rsidR="0042695D" w:rsidRPr="00CD18B1">
        <w:rPr>
          <w:color w:val="000000" w:themeColor="text1"/>
          <w:sz w:val="20"/>
          <w:szCs w:val="20"/>
        </w:rPr>
        <w:t xml:space="preserve"> and </w:t>
      </w:r>
      <w:r>
        <w:rPr>
          <w:color w:val="000000" w:themeColor="text1"/>
          <w:sz w:val="20"/>
          <w:szCs w:val="20"/>
        </w:rPr>
        <w:t>different</w:t>
      </w:r>
      <w:r w:rsidR="0042695D" w:rsidRPr="00CD18B1">
        <w:rPr>
          <w:color w:val="000000" w:themeColor="text1"/>
          <w:sz w:val="20"/>
          <w:szCs w:val="20"/>
        </w:rPr>
        <w:t xml:space="preserve"> RF and BB capabilities</w:t>
      </w:r>
      <w:r>
        <w:rPr>
          <w:color w:val="000000" w:themeColor="text1"/>
          <w:sz w:val="20"/>
          <w:szCs w:val="20"/>
        </w:rPr>
        <w:t xml:space="preserve">. </w:t>
      </w:r>
    </w:p>
    <w:p w14:paraId="61F1B989" w14:textId="77777777" w:rsidR="00E05273" w:rsidRDefault="00E05273" w:rsidP="00DF2E90">
      <w:pPr>
        <w:autoSpaceDE w:val="0"/>
        <w:autoSpaceDN w:val="0"/>
        <w:adjustRightInd w:val="0"/>
        <w:jc w:val="both"/>
        <w:rPr>
          <w:color w:val="000000" w:themeColor="text1"/>
          <w:sz w:val="20"/>
          <w:szCs w:val="20"/>
        </w:rPr>
      </w:pPr>
    </w:p>
    <w:p w14:paraId="24E9F013" w14:textId="1BB421F1" w:rsidR="0042695D" w:rsidRDefault="00E05273" w:rsidP="00E05273">
      <w:pPr>
        <w:autoSpaceDE w:val="0"/>
        <w:autoSpaceDN w:val="0"/>
        <w:adjustRightInd w:val="0"/>
        <w:jc w:val="both"/>
        <w:rPr>
          <w:color w:val="000000" w:themeColor="text1"/>
          <w:sz w:val="20"/>
          <w:szCs w:val="20"/>
        </w:rPr>
      </w:pPr>
      <w:r>
        <w:rPr>
          <w:color w:val="000000" w:themeColor="text1"/>
          <w:sz w:val="20"/>
          <w:szCs w:val="20"/>
        </w:rPr>
        <w:t xml:space="preserve">Furthermore, it is worth noting that </w:t>
      </w:r>
      <w:r w:rsidR="0042695D" w:rsidRPr="00CD18B1">
        <w:rPr>
          <w:color w:val="000000" w:themeColor="text1"/>
          <w:sz w:val="20"/>
          <w:szCs w:val="20"/>
        </w:rPr>
        <w:t>5G NR di</w:t>
      </w:r>
      <w:r>
        <w:rPr>
          <w:color w:val="000000" w:themeColor="text1"/>
          <w:sz w:val="20"/>
          <w:szCs w:val="20"/>
        </w:rPr>
        <w:t xml:space="preserve">d not specify different device types on </w:t>
      </w:r>
      <w:r w:rsidR="0042695D" w:rsidRPr="00CD18B1">
        <w:rPr>
          <w:color w:val="000000" w:themeColor="text1"/>
          <w:sz w:val="20"/>
          <w:szCs w:val="20"/>
        </w:rPr>
        <w:t>day one</w:t>
      </w:r>
      <w:r>
        <w:rPr>
          <w:color w:val="000000" w:themeColor="text1"/>
          <w:sz w:val="20"/>
          <w:szCs w:val="20"/>
        </w:rPr>
        <w:t xml:space="preserve"> and had</w:t>
      </w:r>
      <w:r w:rsidR="0042695D" w:rsidRPr="00CD18B1">
        <w:rPr>
          <w:color w:val="000000" w:themeColor="text1"/>
          <w:sz w:val="20"/>
          <w:szCs w:val="20"/>
        </w:rPr>
        <w:t xml:space="preserve"> to add </w:t>
      </w:r>
      <w:proofErr w:type="spellStart"/>
      <w:r w:rsidR="0042695D" w:rsidRPr="00CD18B1">
        <w:rPr>
          <w:color w:val="000000" w:themeColor="text1"/>
          <w:sz w:val="20"/>
          <w:szCs w:val="20"/>
        </w:rPr>
        <w:t>RedCap</w:t>
      </w:r>
      <w:proofErr w:type="spellEnd"/>
      <w:r w:rsidR="0042695D" w:rsidRPr="00CD18B1">
        <w:rPr>
          <w:color w:val="000000" w:themeColor="text1"/>
          <w:sz w:val="20"/>
          <w:szCs w:val="20"/>
        </w:rPr>
        <w:t xml:space="preserve"> </w:t>
      </w:r>
      <w:r>
        <w:rPr>
          <w:color w:val="000000" w:themeColor="text1"/>
          <w:sz w:val="20"/>
          <w:szCs w:val="20"/>
        </w:rPr>
        <w:t xml:space="preserve">device support </w:t>
      </w:r>
      <w:r w:rsidR="0042695D" w:rsidRPr="00CD18B1">
        <w:rPr>
          <w:color w:val="000000" w:themeColor="text1"/>
          <w:sz w:val="20"/>
          <w:szCs w:val="20"/>
        </w:rPr>
        <w:t>in R17</w:t>
      </w:r>
      <w:r>
        <w:rPr>
          <w:color w:val="000000" w:themeColor="text1"/>
          <w:sz w:val="20"/>
          <w:szCs w:val="20"/>
        </w:rPr>
        <w:t xml:space="preserve">. This approach </w:t>
      </w:r>
      <w:r w:rsidR="0042695D" w:rsidRPr="00CD18B1">
        <w:rPr>
          <w:color w:val="000000" w:themeColor="text1"/>
          <w:sz w:val="20"/>
          <w:szCs w:val="20"/>
        </w:rPr>
        <w:t>is not preferred as anything after day 1 may have less opportunity to be supported.</w:t>
      </w:r>
    </w:p>
    <w:p w14:paraId="1655B752" w14:textId="77777777" w:rsidR="00E05273" w:rsidRDefault="00E05273" w:rsidP="00E05273">
      <w:pPr>
        <w:autoSpaceDE w:val="0"/>
        <w:autoSpaceDN w:val="0"/>
        <w:adjustRightInd w:val="0"/>
        <w:jc w:val="both"/>
        <w:rPr>
          <w:color w:val="000000" w:themeColor="text1"/>
          <w:sz w:val="20"/>
          <w:szCs w:val="20"/>
        </w:rPr>
      </w:pPr>
    </w:p>
    <w:p w14:paraId="066234E0" w14:textId="4F93C375" w:rsidR="00E05273" w:rsidRDefault="00E05273" w:rsidP="00E05273">
      <w:pPr>
        <w:autoSpaceDE w:val="0"/>
        <w:autoSpaceDN w:val="0"/>
        <w:adjustRightInd w:val="0"/>
        <w:jc w:val="both"/>
        <w:rPr>
          <w:color w:val="000000" w:themeColor="text1"/>
          <w:sz w:val="20"/>
          <w:szCs w:val="20"/>
        </w:rPr>
      </w:pPr>
      <w:r>
        <w:rPr>
          <w:color w:val="000000" w:themeColor="text1"/>
          <w:sz w:val="20"/>
          <w:szCs w:val="20"/>
        </w:rPr>
        <w:t>Therefore, it is necessary to specify and support diverse device types in 6G from day</w:t>
      </w:r>
      <w:r w:rsidR="00F250BE">
        <w:rPr>
          <w:color w:val="000000" w:themeColor="text1"/>
          <w:sz w:val="20"/>
          <w:szCs w:val="20"/>
        </w:rPr>
        <w:t xml:space="preserve"> one</w:t>
      </w:r>
      <w:r>
        <w:rPr>
          <w:color w:val="000000" w:themeColor="text1"/>
          <w:sz w:val="20"/>
          <w:szCs w:val="20"/>
        </w:rPr>
        <w:t>, at least with the following types:</w:t>
      </w:r>
    </w:p>
    <w:p w14:paraId="6D0E1E94" w14:textId="77777777" w:rsidR="00E05273" w:rsidRPr="00E05273" w:rsidRDefault="00E05273" w:rsidP="00E05273">
      <w:pPr>
        <w:pStyle w:val="ListParagraph"/>
        <w:numPr>
          <w:ilvl w:val="0"/>
          <w:numId w:val="56"/>
        </w:numPr>
        <w:autoSpaceDE w:val="0"/>
        <w:autoSpaceDN w:val="0"/>
        <w:adjustRightInd w:val="0"/>
        <w:jc w:val="both"/>
        <w:rPr>
          <w:color w:val="000000" w:themeColor="text1"/>
          <w:sz w:val="20"/>
          <w:szCs w:val="20"/>
        </w:rPr>
      </w:pPr>
      <w:r w:rsidRPr="00E05273">
        <w:rPr>
          <w:color w:val="000000" w:themeColor="text1"/>
          <w:sz w:val="20"/>
          <w:szCs w:val="20"/>
        </w:rPr>
        <w:t>FWA</w:t>
      </w:r>
    </w:p>
    <w:p w14:paraId="51B7F552" w14:textId="12A28CBD" w:rsidR="00E05273" w:rsidRPr="00E05273" w:rsidRDefault="00E05273" w:rsidP="00E05273">
      <w:pPr>
        <w:pStyle w:val="ListParagraph"/>
        <w:numPr>
          <w:ilvl w:val="0"/>
          <w:numId w:val="56"/>
        </w:numPr>
        <w:autoSpaceDE w:val="0"/>
        <w:autoSpaceDN w:val="0"/>
        <w:adjustRightInd w:val="0"/>
        <w:jc w:val="both"/>
        <w:rPr>
          <w:color w:val="000000" w:themeColor="text1"/>
          <w:sz w:val="20"/>
          <w:szCs w:val="20"/>
        </w:rPr>
      </w:pPr>
      <w:r w:rsidRPr="00E05273">
        <w:rPr>
          <w:color w:val="000000" w:themeColor="text1"/>
          <w:sz w:val="20"/>
          <w:szCs w:val="20"/>
        </w:rPr>
        <w:t xml:space="preserve">Smartphone </w:t>
      </w:r>
    </w:p>
    <w:p w14:paraId="0EDB3C84" w14:textId="77777777" w:rsidR="00E05273" w:rsidRPr="00E05273" w:rsidRDefault="00E05273" w:rsidP="00E05273">
      <w:pPr>
        <w:pStyle w:val="ListParagraph"/>
        <w:numPr>
          <w:ilvl w:val="0"/>
          <w:numId w:val="56"/>
        </w:numPr>
        <w:autoSpaceDE w:val="0"/>
        <w:autoSpaceDN w:val="0"/>
        <w:adjustRightInd w:val="0"/>
        <w:jc w:val="both"/>
        <w:rPr>
          <w:color w:val="000000" w:themeColor="text1"/>
          <w:sz w:val="20"/>
          <w:szCs w:val="20"/>
        </w:rPr>
      </w:pPr>
      <w:r w:rsidRPr="00E05273">
        <w:rPr>
          <w:color w:val="000000" w:themeColor="text1"/>
          <w:sz w:val="20"/>
          <w:szCs w:val="20"/>
        </w:rPr>
        <w:t>Wearable device</w:t>
      </w:r>
    </w:p>
    <w:p w14:paraId="7B1165B2" w14:textId="0BAD4E53" w:rsidR="00E05273" w:rsidRPr="00E05273" w:rsidRDefault="00E05273" w:rsidP="00E05273">
      <w:pPr>
        <w:pStyle w:val="ListParagraph"/>
        <w:numPr>
          <w:ilvl w:val="0"/>
          <w:numId w:val="56"/>
        </w:numPr>
        <w:autoSpaceDE w:val="0"/>
        <w:autoSpaceDN w:val="0"/>
        <w:adjustRightInd w:val="0"/>
        <w:jc w:val="both"/>
        <w:rPr>
          <w:color w:val="000000" w:themeColor="text1"/>
          <w:sz w:val="20"/>
          <w:szCs w:val="20"/>
        </w:rPr>
      </w:pPr>
      <w:r w:rsidRPr="00E05273">
        <w:rPr>
          <w:color w:val="000000" w:themeColor="text1"/>
          <w:sz w:val="20"/>
          <w:szCs w:val="20"/>
        </w:rPr>
        <w:t>IoT</w:t>
      </w:r>
    </w:p>
    <w:p w14:paraId="075E495C" w14:textId="77777777" w:rsidR="00DD5F57" w:rsidRDefault="007D7C65" w:rsidP="007D7C65">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We would also like to note that there is a need to further differentiate within each device type given the different form factors, implementation complexity and costs, etc.</w:t>
      </w:r>
    </w:p>
    <w:p w14:paraId="79DD8135" w14:textId="04050E6D" w:rsidR="00DD5F57" w:rsidRDefault="00DD5F57" w:rsidP="00DD5F57">
      <w:pPr>
        <w:autoSpaceDE w:val="0"/>
        <w:autoSpaceDN w:val="0"/>
        <w:adjustRightInd w:val="0"/>
        <w:jc w:val="both"/>
        <w:rPr>
          <w:color w:val="000000" w:themeColor="text1"/>
          <w:sz w:val="20"/>
          <w:szCs w:val="20"/>
        </w:rPr>
      </w:pPr>
      <w:r w:rsidRPr="00DD5F57">
        <w:rPr>
          <w:color w:val="000000" w:themeColor="text1"/>
          <w:sz w:val="20"/>
          <w:szCs w:val="20"/>
        </w:rPr>
        <w:t>As for the parameters used to define device types, we propose to consider the following:</w:t>
      </w:r>
    </w:p>
    <w:p w14:paraId="4533F95E" w14:textId="4FFF170B" w:rsidR="00DD5F57" w:rsidRPr="00DD5F57" w:rsidRDefault="00DD5F57" w:rsidP="00DD5F57">
      <w:pPr>
        <w:pStyle w:val="ListParagraph"/>
        <w:numPr>
          <w:ilvl w:val="0"/>
          <w:numId w:val="56"/>
        </w:numPr>
        <w:autoSpaceDE w:val="0"/>
        <w:autoSpaceDN w:val="0"/>
        <w:adjustRightInd w:val="0"/>
        <w:jc w:val="both"/>
        <w:rPr>
          <w:color w:val="000000" w:themeColor="text1"/>
          <w:sz w:val="20"/>
          <w:szCs w:val="20"/>
        </w:rPr>
      </w:pPr>
      <w:r>
        <w:rPr>
          <w:color w:val="000000" w:themeColor="text1"/>
          <w:sz w:val="20"/>
          <w:szCs w:val="20"/>
        </w:rPr>
        <w:t>N</w:t>
      </w:r>
      <w:r w:rsidRPr="00DD5F57">
        <w:rPr>
          <w:color w:val="000000" w:themeColor="text1"/>
          <w:sz w:val="20"/>
          <w:szCs w:val="20"/>
        </w:rPr>
        <w:t>umber of TX/RX</w:t>
      </w:r>
    </w:p>
    <w:p w14:paraId="185BE1DF" w14:textId="75F26895" w:rsidR="00DD5F57" w:rsidRDefault="00DD5F57" w:rsidP="00DD5F57">
      <w:pPr>
        <w:pStyle w:val="ListParagraph"/>
        <w:numPr>
          <w:ilvl w:val="0"/>
          <w:numId w:val="56"/>
        </w:numPr>
        <w:autoSpaceDE w:val="0"/>
        <w:autoSpaceDN w:val="0"/>
        <w:adjustRightInd w:val="0"/>
        <w:jc w:val="both"/>
        <w:rPr>
          <w:color w:val="000000" w:themeColor="text1"/>
          <w:sz w:val="20"/>
          <w:szCs w:val="20"/>
        </w:rPr>
      </w:pPr>
      <w:r w:rsidRPr="00DD5F57">
        <w:rPr>
          <w:color w:val="000000" w:themeColor="text1"/>
          <w:sz w:val="20"/>
          <w:szCs w:val="20"/>
        </w:rPr>
        <w:t>Min. and max. channel bandwidth</w:t>
      </w:r>
    </w:p>
    <w:p w14:paraId="06DCC69F" w14:textId="78964176" w:rsidR="00DD5F57" w:rsidRPr="00F250BE" w:rsidRDefault="00DD5F57" w:rsidP="00F250BE">
      <w:pPr>
        <w:pStyle w:val="ListParagraph"/>
        <w:numPr>
          <w:ilvl w:val="0"/>
          <w:numId w:val="56"/>
        </w:numPr>
        <w:autoSpaceDE w:val="0"/>
        <w:autoSpaceDN w:val="0"/>
        <w:adjustRightInd w:val="0"/>
        <w:jc w:val="both"/>
        <w:rPr>
          <w:color w:val="000000" w:themeColor="text1"/>
          <w:sz w:val="20"/>
          <w:szCs w:val="20"/>
        </w:rPr>
      </w:pPr>
      <w:r>
        <w:rPr>
          <w:color w:val="000000" w:themeColor="text1"/>
          <w:sz w:val="20"/>
          <w:szCs w:val="20"/>
        </w:rPr>
        <w:t>FFS: Power classes</w:t>
      </w:r>
    </w:p>
    <w:p w14:paraId="6EF7F0DD" w14:textId="77777777" w:rsidR="0042695D" w:rsidRDefault="0042695D" w:rsidP="00487424">
      <w:pPr>
        <w:autoSpaceDE w:val="0"/>
        <w:autoSpaceDN w:val="0"/>
        <w:adjustRightInd w:val="0"/>
        <w:jc w:val="both"/>
        <w:rPr>
          <w:color w:val="000000" w:themeColor="text1"/>
          <w:sz w:val="20"/>
          <w:szCs w:val="20"/>
        </w:rPr>
      </w:pPr>
    </w:p>
    <w:p w14:paraId="0D2AA5E0" w14:textId="77777777" w:rsidR="0042695D" w:rsidRDefault="0042695D" w:rsidP="00487424">
      <w:pPr>
        <w:autoSpaceDE w:val="0"/>
        <w:autoSpaceDN w:val="0"/>
        <w:adjustRightInd w:val="0"/>
        <w:jc w:val="both"/>
        <w:rPr>
          <w:color w:val="000000" w:themeColor="text1"/>
          <w:sz w:val="20"/>
          <w:szCs w:val="20"/>
        </w:rPr>
      </w:pPr>
    </w:p>
    <w:p w14:paraId="4C284CAA" w14:textId="358F172D" w:rsidR="00F250BE" w:rsidRPr="00F250BE" w:rsidRDefault="00F250BE" w:rsidP="00F250BE">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1</w:t>
      </w:r>
      <w:r w:rsidR="00616654">
        <w:rPr>
          <w:b/>
          <w:bCs/>
          <w:i/>
          <w:iCs/>
          <w:color w:val="000000" w:themeColor="text1"/>
          <w:sz w:val="20"/>
          <w:szCs w:val="20"/>
        </w:rPr>
        <w:t>2</w:t>
      </w:r>
      <w:r w:rsidRPr="004B4345">
        <w:rPr>
          <w:b/>
          <w:bCs/>
          <w:i/>
          <w:iCs/>
          <w:color w:val="000000" w:themeColor="text1"/>
          <w:sz w:val="20"/>
          <w:szCs w:val="20"/>
        </w:rPr>
        <w:t>:</w:t>
      </w:r>
      <w:r>
        <w:rPr>
          <w:b/>
          <w:bCs/>
          <w:i/>
          <w:iCs/>
          <w:color w:val="000000" w:themeColor="text1"/>
          <w:sz w:val="20"/>
          <w:szCs w:val="20"/>
        </w:rPr>
        <w:t xml:space="preserve"> It is proposed to </w:t>
      </w:r>
      <w:r w:rsidRPr="00F250BE">
        <w:rPr>
          <w:b/>
          <w:bCs/>
          <w:i/>
          <w:iCs/>
          <w:color w:val="000000" w:themeColor="text1"/>
          <w:sz w:val="20"/>
          <w:szCs w:val="20"/>
        </w:rPr>
        <w:t>specify and support diverse device types in 6G from day</w:t>
      </w:r>
      <w:r>
        <w:rPr>
          <w:b/>
          <w:bCs/>
          <w:i/>
          <w:iCs/>
          <w:color w:val="000000" w:themeColor="text1"/>
          <w:sz w:val="20"/>
          <w:szCs w:val="20"/>
        </w:rPr>
        <w:t xml:space="preserve"> one</w:t>
      </w:r>
      <w:r w:rsidRPr="00F250BE">
        <w:rPr>
          <w:b/>
          <w:bCs/>
          <w:i/>
          <w:iCs/>
          <w:color w:val="000000" w:themeColor="text1"/>
          <w:sz w:val="20"/>
          <w:szCs w:val="20"/>
        </w:rPr>
        <w:t>, at least with the following types:</w:t>
      </w:r>
    </w:p>
    <w:p w14:paraId="41120208" w14:textId="1A4CE81A" w:rsidR="00F250BE" w:rsidRPr="00F250BE" w:rsidRDefault="00F250BE" w:rsidP="00F250BE">
      <w:pPr>
        <w:pStyle w:val="ListParagraph"/>
        <w:numPr>
          <w:ilvl w:val="0"/>
          <w:numId w:val="55"/>
        </w:numPr>
        <w:spacing w:before="100" w:beforeAutospacing="1" w:after="100"/>
        <w:rPr>
          <w:b/>
          <w:bCs/>
          <w:i/>
          <w:iCs/>
          <w:color w:val="000000" w:themeColor="text1"/>
          <w:sz w:val="20"/>
          <w:szCs w:val="20"/>
        </w:rPr>
      </w:pPr>
      <w:r w:rsidRPr="00F250BE">
        <w:rPr>
          <w:b/>
          <w:bCs/>
          <w:i/>
          <w:iCs/>
          <w:color w:val="000000" w:themeColor="text1"/>
          <w:sz w:val="20"/>
          <w:szCs w:val="20"/>
        </w:rPr>
        <w:t>FWA</w:t>
      </w:r>
    </w:p>
    <w:p w14:paraId="6AE4B270" w14:textId="35F6DFB6" w:rsidR="00F250BE" w:rsidRPr="00F250BE" w:rsidRDefault="00F250BE" w:rsidP="00F250BE">
      <w:pPr>
        <w:pStyle w:val="ListParagraph"/>
        <w:numPr>
          <w:ilvl w:val="0"/>
          <w:numId w:val="55"/>
        </w:numPr>
        <w:spacing w:before="100" w:beforeAutospacing="1" w:after="100"/>
        <w:rPr>
          <w:b/>
          <w:bCs/>
          <w:i/>
          <w:iCs/>
          <w:color w:val="000000" w:themeColor="text1"/>
          <w:sz w:val="20"/>
          <w:szCs w:val="20"/>
        </w:rPr>
      </w:pPr>
      <w:r w:rsidRPr="00F250BE">
        <w:rPr>
          <w:b/>
          <w:bCs/>
          <w:i/>
          <w:iCs/>
          <w:color w:val="000000" w:themeColor="text1"/>
          <w:sz w:val="20"/>
          <w:szCs w:val="20"/>
        </w:rPr>
        <w:t xml:space="preserve">Smartphone </w:t>
      </w:r>
    </w:p>
    <w:p w14:paraId="629E621B" w14:textId="6BE8CFF0" w:rsidR="00F250BE" w:rsidRPr="00F250BE" w:rsidRDefault="00F250BE" w:rsidP="00F250BE">
      <w:pPr>
        <w:pStyle w:val="ListParagraph"/>
        <w:numPr>
          <w:ilvl w:val="0"/>
          <w:numId w:val="55"/>
        </w:numPr>
        <w:spacing w:before="100" w:beforeAutospacing="1" w:after="100"/>
        <w:rPr>
          <w:b/>
          <w:bCs/>
          <w:i/>
          <w:iCs/>
          <w:color w:val="000000" w:themeColor="text1"/>
          <w:sz w:val="20"/>
          <w:szCs w:val="20"/>
        </w:rPr>
      </w:pPr>
      <w:r w:rsidRPr="00F250BE">
        <w:rPr>
          <w:b/>
          <w:bCs/>
          <w:i/>
          <w:iCs/>
          <w:color w:val="000000" w:themeColor="text1"/>
          <w:sz w:val="20"/>
          <w:szCs w:val="20"/>
        </w:rPr>
        <w:t>Wearable device</w:t>
      </w:r>
    </w:p>
    <w:p w14:paraId="0E422E76" w14:textId="77777777" w:rsidR="00F250BE" w:rsidRDefault="00F250BE" w:rsidP="00F250BE">
      <w:pPr>
        <w:pStyle w:val="ListParagraph"/>
        <w:numPr>
          <w:ilvl w:val="0"/>
          <w:numId w:val="55"/>
        </w:numPr>
        <w:spacing w:before="100" w:beforeAutospacing="1" w:after="100"/>
        <w:rPr>
          <w:b/>
          <w:bCs/>
          <w:i/>
          <w:iCs/>
          <w:color w:val="000000" w:themeColor="text1"/>
          <w:sz w:val="20"/>
          <w:szCs w:val="20"/>
        </w:rPr>
      </w:pPr>
      <w:r w:rsidRPr="00F250BE">
        <w:rPr>
          <w:b/>
          <w:bCs/>
          <w:i/>
          <w:iCs/>
          <w:color w:val="000000" w:themeColor="text1"/>
          <w:sz w:val="20"/>
          <w:szCs w:val="20"/>
        </w:rPr>
        <w:t>IoT</w:t>
      </w:r>
    </w:p>
    <w:p w14:paraId="19C92D20" w14:textId="7E4A396E" w:rsidR="00F250BE" w:rsidRPr="00F250BE" w:rsidRDefault="00F250BE" w:rsidP="00F250BE">
      <w:pPr>
        <w:spacing w:before="100" w:beforeAutospacing="1" w:after="100"/>
        <w:rPr>
          <w:b/>
          <w:bCs/>
          <w:i/>
          <w:iCs/>
          <w:color w:val="000000" w:themeColor="text1"/>
          <w:sz w:val="20"/>
          <w:szCs w:val="20"/>
        </w:rPr>
      </w:pPr>
      <w:r w:rsidRPr="00F250BE">
        <w:rPr>
          <w:b/>
          <w:bCs/>
          <w:i/>
          <w:iCs/>
          <w:color w:val="000000" w:themeColor="text1"/>
          <w:sz w:val="20"/>
          <w:szCs w:val="20"/>
        </w:rPr>
        <w:t>By considering the following parameters:</w:t>
      </w:r>
    </w:p>
    <w:p w14:paraId="53323AB2" w14:textId="6E5C9362" w:rsidR="00F250BE" w:rsidRPr="00F250BE" w:rsidRDefault="00F250BE" w:rsidP="00F250BE">
      <w:pPr>
        <w:pStyle w:val="ListParagraph"/>
        <w:numPr>
          <w:ilvl w:val="0"/>
          <w:numId w:val="55"/>
        </w:numPr>
        <w:spacing w:before="100" w:beforeAutospacing="1" w:after="100"/>
        <w:rPr>
          <w:b/>
          <w:bCs/>
          <w:i/>
          <w:iCs/>
          <w:color w:val="000000" w:themeColor="text1"/>
          <w:sz w:val="20"/>
          <w:szCs w:val="20"/>
        </w:rPr>
      </w:pPr>
      <w:r w:rsidRPr="00F250BE">
        <w:rPr>
          <w:b/>
          <w:bCs/>
          <w:i/>
          <w:iCs/>
          <w:color w:val="000000" w:themeColor="text1"/>
          <w:sz w:val="20"/>
          <w:szCs w:val="20"/>
        </w:rPr>
        <w:t>Number of TX/RX</w:t>
      </w:r>
    </w:p>
    <w:p w14:paraId="49029EB9" w14:textId="77777777" w:rsidR="00F250BE" w:rsidRPr="00F250BE" w:rsidRDefault="00F250BE" w:rsidP="00F250BE">
      <w:pPr>
        <w:pStyle w:val="ListParagraph"/>
        <w:numPr>
          <w:ilvl w:val="0"/>
          <w:numId w:val="55"/>
        </w:numPr>
        <w:spacing w:before="100" w:beforeAutospacing="1" w:after="100"/>
        <w:rPr>
          <w:b/>
          <w:bCs/>
          <w:i/>
          <w:iCs/>
          <w:color w:val="000000" w:themeColor="text1"/>
          <w:sz w:val="20"/>
          <w:szCs w:val="20"/>
        </w:rPr>
      </w:pPr>
      <w:r w:rsidRPr="00F250BE">
        <w:rPr>
          <w:b/>
          <w:bCs/>
          <w:i/>
          <w:iCs/>
          <w:color w:val="000000" w:themeColor="text1"/>
          <w:sz w:val="20"/>
          <w:szCs w:val="20"/>
        </w:rPr>
        <w:t>Min. and max. channel bandwidth</w:t>
      </w:r>
    </w:p>
    <w:p w14:paraId="048FFF45" w14:textId="77777777" w:rsidR="00F250BE" w:rsidRPr="00F250BE" w:rsidRDefault="00F250BE" w:rsidP="00F250BE">
      <w:pPr>
        <w:pStyle w:val="ListParagraph"/>
        <w:numPr>
          <w:ilvl w:val="0"/>
          <w:numId w:val="55"/>
        </w:numPr>
        <w:spacing w:before="100" w:beforeAutospacing="1" w:after="100"/>
        <w:rPr>
          <w:b/>
          <w:bCs/>
          <w:i/>
          <w:iCs/>
          <w:color w:val="000000" w:themeColor="text1"/>
          <w:sz w:val="20"/>
          <w:szCs w:val="20"/>
        </w:rPr>
      </w:pPr>
      <w:r w:rsidRPr="00F250BE">
        <w:rPr>
          <w:b/>
          <w:bCs/>
          <w:i/>
          <w:iCs/>
          <w:color w:val="000000" w:themeColor="text1"/>
          <w:sz w:val="20"/>
          <w:szCs w:val="20"/>
        </w:rPr>
        <w:t>FFS: Power classes</w:t>
      </w:r>
    </w:p>
    <w:p w14:paraId="63B63586" w14:textId="77777777" w:rsidR="009E1B5E" w:rsidRPr="004B4345" w:rsidRDefault="009E1B5E" w:rsidP="00435B44">
      <w:pPr>
        <w:rPr>
          <w:color w:val="000000" w:themeColor="text1"/>
          <w:sz w:val="20"/>
          <w:szCs w:val="20"/>
        </w:rPr>
      </w:pPr>
    </w:p>
    <w:p w14:paraId="34C99636" w14:textId="77777777" w:rsidR="008E7986" w:rsidRPr="004B4345" w:rsidRDefault="008E7986" w:rsidP="008E7986">
      <w:pPr>
        <w:pStyle w:val="Heading1"/>
        <w:rPr>
          <w:color w:val="000000" w:themeColor="text1"/>
        </w:rPr>
      </w:pPr>
      <w:r w:rsidRPr="004B4345">
        <w:rPr>
          <w:color w:val="000000" w:themeColor="text1"/>
        </w:rPr>
        <w:t>3</w:t>
      </w:r>
      <w:r w:rsidRPr="004B4345">
        <w:rPr>
          <w:color w:val="000000" w:themeColor="text1"/>
        </w:rPr>
        <w:tab/>
        <w:t>Conclusions</w:t>
      </w:r>
    </w:p>
    <w:p w14:paraId="6F3027FC" w14:textId="0B5BD39A" w:rsidR="00300BA9" w:rsidRPr="004B4345" w:rsidRDefault="00B61EEA" w:rsidP="00300BA9">
      <w:pPr>
        <w:rPr>
          <w:color w:val="000000" w:themeColor="text1"/>
          <w:sz w:val="20"/>
          <w:szCs w:val="20"/>
        </w:rPr>
      </w:pPr>
      <w:r w:rsidRPr="004B4345">
        <w:rPr>
          <w:color w:val="000000" w:themeColor="text1"/>
          <w:sz w:val="20"/>
          <w:szCs w:val="20"/>
        </w:rPr>
        <w:t xml:space="preserve">In this contribution, </w:t>
      </w:r>
      <w:r w:rsidR="00A91EAD" w:rsidRPr="004B4345">
        <w:rPr>
          <w:color w:val="000000" w:themeColor="text1"/>
          <w:sz w:val="20"/>
          <w:szCs w:val="20"/>
        </w:rPr>
        <w:t xml:space="preserve">we </w:t>
      </w:r>
      <w:r w:rsidR="00A33664">
        <w:rPr>
          <w:color w:val="000000" w:themeColor="text1"/>
          <w:sz w:val="20"/>
          <w:szCs w:val="20"/>
        </w:rPr>
        <w:t xml:space="preserve">discuss 6G system parameters and </w:t>
      </w:r>
      <w:r w:rsidR="0060672A" w:rsidRPr="004B4345">
        <w:rPr>
          <w:color w:val="000000" w:themeColor="text1"/>
          <w:sz w:val="20"/>
          <w:szCs w:val="20"/>
        </w:rPr>
        <w:t xml:space="preserve">make the </w:t>
      </w:r>
      <w:r w:rsidR="004C15C7" w:rsidRPr="004B4345">
        <w:rPr>
          <w:color w:val="000000" w:themeColor="text1"/>
          <w:sz w:val="20"/>
          <w:szCs w:val="20"/>
        </w:rPr>
        <w:t>following proposal</w:t>
      </w:r>
      <w:r w:rsidR="0060672A" w:rsidRPr="004B4345">
        <w:rPr>
          <w:color w:val="000000" w:themeColor="text1"/>
          <w:sz w:val="20"/>
          <w:szCs w:val="20"/>
        </w:rPr>
        <w:t>s</w:t>
      </w:r>
      <w:r w:rsidR="00A91EAD" w:rsidRPr="004B4345">
        <w:rPr>
          <w:color w:val="000000" w:themeColor="text1"/>
          <w:sz w:val="20"/>
          <w:szCs w:val="20"/>
        </w:rPr>
        <w:t>.</w:t>
      </w:r>
    </w:p>
    <w:p w14:paraId="008FBF47" w14:textId="77777777" w:rsidR="004C15C7" w:rsidRPr="004B4345" w:rsidRDefault="004C15C7" w:rsidP="00300BA9">
      <w:pPr>
        <w:rPr>
          <w:color w:val="000000" w:themeColor="text1"/>
          <w:sz w:val="20"/>
          <w:szCs w:val="20"/>
        </w:rPr>
      </w:pPr>
    </w:p>
    <w:p w14:paraId="0446FDAF" w14:textId="77777777" w:rsidR="00A33664" w:rsidRDefault="00A33664" w:rsidP="00A33664">
      <w:pPr>
        <w:spacing w:before="100" w:beforeAutospacing="1" w:after="100"/>
        <w:rPr>
          <w:b/>
          <w:bCs/>
          <w:i/>
          <w:iCs/>
          <w:color w:val="000000" w:themeColor="text1"/>
          <w:sz w:val="20"/>
          <w:szCs w:val="20"/>
        </w:rPr>
      </w:pPr>
      <w:r w:rsidRPr="004B4345">
        <w:rPr>
          <w:b/>
          <w:bCs/>
          <w:i/>
          <w:iCs/>
          <w:color w:val="000000" w:themeColor="text1"/>
          <w:sz w:val="20"/>
          <w:szCs w:val="20"/>
        </w:rPr>
        <w:t xml:space="preserve">Proposal 1: It is proposed to </w:t>
      </w:r>
      <w:r>
        <w:rPr>
          <w:b/>
          <w:bCs/>
          <w:i/>
          <w:iCs/>
          <w:color w:val="000000" w:themeColor="text1"/>
          <w:sz w:val="20"/>
          <w:szCs w:val="20"/>
        </w:rPr>
        <w:t>discuss and agree on waveform evaluation methodology and assumption in preparation for the low PAPA waveform study.</w:t>
      </w:r>
    </w:p>
    <w:p w14:paraId="4A02E371" w14:textId="77777777" w:rsidR="006344F1" w:rsidRPr="009654D0" w:rsidRDefault="006344F1" w:rsidP="006344F1">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2</w:t>
      </w:r>
      <w:r w:rsidRPr="004B4345">
        <w:rPr>
          <w:b/>
          <w:bCs/>
          <w:i/>
          <w:iCs/>
          <w:color w:val="000000" w:themeColor="text1"/>
          <w:sz w:val="20"/>
          <w:szCs w:val="20"/>
        </w:rPr>
        <w:t xml:space="preserve">: It is proposed to </w:t>
      </w:r>
      <w:r w:rsidRPr="009654D0">
        <w:rPr>
          <w:b/>
          <w:bCs/>
          <w:i/>
          <w:iCs/>
          <w:color w:val="000000" w:themeColor="text1"/>
          <w:sz w:val="20"/>
          <w:szCs w:val="20"/>
        </w:rPr>
        <w:t xml:space="preserve">consider the following </w:t>
      </w:r>
      <w:r>
        <w:rPr>
          <w:b/>
          <w:bCs/>
          <w:i/>
          <w:iCs/>
          <w:color w:val="000000" w:themeColor="text1"/>
          <w:sz w:val="20"/>
          <w:szCs w:val="20"/>
        </w:rPr>
        <w:t xml:space="preserve">modulation </w:t>
      </w:r>
      <w:r w:rsidRPr="009654D0">
        <w:rPr>
          <w:b/>
          <w:bCs/>
          <w:i/>
          <w:iCs/>
          <w:color w:val="000000" w:themeColor="text1"/>
          <w:sz w:val="20"/>
          <w:szCs w:val="20"/>
        </w:rPr>
        <w:t xml:space="preserve">as </w:t>
      </w:r>
      <w:r>
        <w:rPr>
          <w:b/>
          <w:bCs/>
          <w:i/>
          <w:iCs/>
          <w:color w:val="000000" w:themeColor="text1"/>
          <w:sz w:val="20"/>
          <w:szCs w:val="20"/>
        </w:rPr>
        <w:t>a starting point</w:t>
      </w:r>
      <w:r w:rsidRPr="009654D0">
        <w:rPr>
          <w:b/>
          <w:bCs/>
          <w:i/>
          <w:iCs/>
          <w:color w:val="000000" w:themeColor="text1"/>
          <w:sz w:val="20"/>
          <w:szCs w:val="20"/>
        </w:rPr>
        <w:t xml:space="preserve"> for 6G:</w:t>
      </w:r>
    </w:p>
    <w:p w14:paraId="6BDC534B" w14:textId="77777777" w:rsidR="006344F1" w:rsidRPr="009654D0" w:rsidRDefault="006344F1" w:rsidP="006344F1">
      <w:pPr>
        <w:pStyle w:val="ListParagraph"/>
        <w:numPr>
          <w:ilvl w:val="0"/>
          <w:numId w:val="58"/>
        </w:numPr>
        <w:spacing w:before="100" w:beforeAutospacing="1" w:after="100"/>
        <w:rPr>
          <w:b/>
          <w:bCs/>
          <w:i/>
          <w:iCs/>
          <w:color w:val="000000" w:themeColor="text1"/>
          <w:sz w:val="20"/>
          <w:szCs w:val="20"/>
        </w:rPr>
      </w:pPr>
      <w:r w:rsidRPr="009654D0">
        <w:rPr>
          <w:b/>
          <w:bCs/>
          <w:i/>
          <w:iCs/>
          <w:color w:val="000000" w:themeColor="text1"/>
          <w:sz w:val="20"/>
          <w:szCs w:val="20"/>
        </w:rPr>
        <w:lastRenderedPageBreak/>
        <w:t>UL: up to 256 QAM</w:t>
      </w:r>
    </w:p>
    <w:p w14:paraId="7E745E00" w14:textId="77777777" w:rsidR="006344F1" w:rsidRPr="009654D0" w:rsidRDefault="006344F1" w:rsidP="006344F1">
      <w:pPr>
        <w:pStyle w:val="ListParagraph"/>
        <w:numPr>
          <w:ilvl w:val="0"/>
          <w:numId w:val="58"/>
        </w:numPr>
        <w:spacing w:before="100" w:beforeAutospacing="1" w:after="100"/>
        <w:rPr>
          <w:b/>
          <w:bCs/>
          <w:i/>
          <w:iCs/>
          <w:color w:val="000000" w:themeColor="text1"/>
          <w:sz w:val="20"/>
          <w:szCs w:val="20"/>
        </w:rPr>
      </w:pPr>
      <w:r w:rsidRPr="009654D0">
        <w:rPr>
          <w:b/>
          <w:bCs/>
          <w:i/>
          <w:iCs/>
          <w:color w:val="000000" w:themeColor="text1"/>
          <w:sz w:val="20"/>
          <w:szCs w:val="20"/>
        </w:rPr>
        <w:t>DL: up to 1024QAM</w:t>
      </w:r>
    </w:p>
    <w:p w14:paraId="524E863B" w14:textId="77777777" w:rsidR="009F0D9E" w:rsidRDefault="009F0D9E" w:rsidP="009F0D9E">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3</w:t>
      </w:r>
      <w:r w:rsidRPr="004B4345">
        <w:rPr>
          <w:b/>
          <w:bCs/>
          <w:i/>
          <w:iCs/>
          <w:color w:val="000000" w:themeColor="text1"/>
          <w:sz w:val="20"/>
          <w:szCs w:val="20"/>
        </w:rPr>
        <w:t xml:space="preserve">: </w:t>
      </w:r>
      <w:r>
        <w:rPr>
          <w:b/>
          <w:bCs/>
          <w:i/>
          <w:iCs/>
          <w:color w:val="000000" w:themeColor="text1"/>
          <w:sz w:val="20"/>
          <w:szCs w:val="20"/>
        </w:rPr>
        <w:t>For 6G, maximum CBW of 200MHz can be considered, which both BS and UE should support.</w:t>
      </w:r>
    </w:p>
    <w:p w14:paraId="40B06FB1" w14:textId="77777777" w:rsidR="009F0D9E" w:rsidRDefault="009F0D9E" w:rsidP="009F0D9E">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4</w:t>
      </w:r>
      <w:r w:rsidRPr="004B4345">
        <w:rPr>
          <w:b/>
          <w:bCs/>
          <w:i/>
          <w:iCs/>
          <w:color w:val="000000" w:themeColor="text1"/>
          <w:sz w:val="20"/>
          <w:szCs w:val="20"/>
        </w:rPr>
        <w:t xml:space="preserve">: </w:t>
      </w:r>
      <w:r>
        <w:rPr>
          <w:b/>
          <w:bCs/>
          <w:i/>
          <w:iCs/>
          <w:color w:val="000000" w:themeColor="text1"/>
          <w:sz w:val="20"/>
          <w:szCs w:val="20"/>
        </w:rPr>
        <w:t>In case where 400MHz contiguous spectrum is available, the following two solutions can be considered:</w:t>
      </w:r>
    </w:p>
    <w:p w14:paraId="4BB9AF05" w14:textId="77777777" w:rsidR="009F0D9E" w:rsidRDefault="009F0D9E" w:rsidP="009F0D9E">
      <w:pPr>
        <w:pStyle w:val="ListParagraph"/>
        <w:numPr>
          <w:ilvl w:val="0"/>
          <w:numId w:val="53"/>
        </w:numPr>
        <w:spacing w:before="100" w:beforeAutospacing="1" w:after="100"/>
        <w:rPr>
          <w:b/>
          <w:bCs/>
          <w:i/>
          <w:iCs/>
          <w:color w:val="000000" w:themeColor="text1"/>
          <w:sz w:val="20"/>
          <w:szCs w:val="20"/>
        </w:rPr>
      </w:pPr>
      <w:r w:rsidRPr="00C01FDC">
        <w:rPr>
          <w:b/>
          <w:bCs/>
          <w:i/>
          <w:iCs/>
          <w:color w:val="000000" w:themeColor="text1"/>
          <w:sz w:val="20"/>
          <w:szCs w:val="20"/>
        </w:rPr>
        <w:t>Alternative solution 1: 200 + 200 MHz CA</w:t>
      </w:r>
    </w:p>
    <w:p w14:paraId="0E9702AE" w14:textId="52352F46" w:rsidR="009F0D9E" w:rsidRPr="00D93EF3" w:rsidRDefault="009F0D9E" w:rsidP="00A33664">
      <w:pPr>
        <w:pStyle w:val="ListParagraph"/>
        <w:numPr>
          <w:ilvl w:val="0"/>
          <w:numId w:val="53"/>
        </w:numPr>
        <w:spacing w:before="100" w:beforeAutospacing="1" w:after="100"/>
        <w:rPr>
          <w:b/>
          <w:bCs/>
          <w:i/>
          <w:iCs/>
          <w:color w:val="000000" w:themeColor="text1"/>
          <w:sz w:val="20"/>
          <w:szCs w:val="20"/>
        </w:rPr>
      </w:pPr>
      <w:r w:rsidRPr="00C01FDC">
        <w:rPr>
          <w:b/>
          <w:bCs/>
          <w:i/>
          <w:iCs/>
          <w:color w:val="000000" w:themeColor="text1"/>
          <w:sz w:val="20"/>
          <w:szCs w:val="20"/>
        </w:rPr>
        <w:t>Alternative solution 2: 6G introduces BS-only 400MHz CBW, i.e., 400MHz is only specified for BS, but not for UE.</w:t>
      </w:r>
    </w:p>
    <w:p w14:paraId="0DD60CD5" w14:textId="77777777" w:rsidR="009F0D9E" w:rsidRDefault="009F0D9E" w:rsidP="009F0D9E">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5</w:t>
      </w:r>
      <w:r w:rsidRPr="004B4345">
        <w:rPr>
          <w:b/>
          <w:bCs/>
          <w:i/>
          <w:iCs/>
          <w:color w:val="000000" w:themeColor="text1"/>
          <w:sz w:val="20"/>
          <w:szCs w:val="20"/>
        </w:rPr>
        <w:t>:</w:t>
      </w:r>
      <w:r>
        <w:rPr>
          <w:b/>
          <w:bCs/>
          <w:i/>
          <w:iCs/>
          <w:color w:val="000000" w:themeColor="text1"/>
          <w:sz w:val="20"/>
          <w:szCs w:val="20"/>
        </w:rPr>
        <w:t xml:space="preserve"> It is proposed to consider 3MHz or 5MHz for minimum CBW. </w:t>
      </w:r>
    </w:p>
    <w:p w14:paraId="2510AC62" w14:textId="77777777" w:rsidR="006344F1" w:rsidRPr="00F5710A" w:rsidRDefault="006344F1" w:rsidP="006344F1">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6</w:t>
      </w:r>
      <w:r w:rsidRPr="004B4345">
        <w:rPr>
          <w:b/>
          <w:bCs/>
          <w:i/>
          <w:iCs/>
          <w:color w:val="000000" w:themeColor="text1"/>
          <w:sz w:val="20"/>
          <w:szCs w:val="20"/>
        </w:rPr>
        <w:t>:</w:t>
      </w:r>
      <w:r>
        <w:rPr>
          <w:b/>
          <w:bCs/>
          <w:i/>
          <w:iCs/>
          <w:color w:val="000000" w:themeColor="text1"/>
          <w:sz w:val="20"/>
          <w:szCs w:val="20"/>
        </w:rPr>
        <w:t xml:space="preserve"> In terms of CBW granularity, or how many CBWs need to be defined, the current granularity in 5G FR1 can be a starting point for up to 100MHz </w:t>
      </w:r>
      <w:r w:rsidRPr="00E15BCC">
        <w:rPr>
          <w:b/>
          <w:bCs/>
          <w:i/>
          <w:iCs/>
          <w:color w:val="000000" w:themeColor="text1"/>
          <w:sz w:val="20"/>
          <w:szCs w:val="20"/>
        </w:rPr>
        <w:t>where the need for each channel bandwidth shall be further assessed based on operators’ deployment plan for 6G</w:t>
      </w:r>
      <w:r>
        <w:rPr>
          <w:b/>
          <w:bCs/>
          <w:i/>
          <w:iCs/>
          <w:color w:val="000000" w:themeColor="text1"/>
          <w:sz w:val="20"/>
          <w:szCs w:val="20"/>
        </w:rPr>
        <w:t xml:space="preserve">. For CBWs between 100MHz and 200MHz, it is recommended to look at operators’ spectrum holding first. Furthermore, the discussion on support of irregular CBW may also impact </w:t>
      </w:r>
      <w:r w:rsidRPr="00951260">
        <w:rPr>
          <w:b/>
          <w:bCs/>
          <w:i/>
          <w:iCs/>
          <w:color w:val="000000" w:themeColor="text1"/>
          <w:sz w:val="20"/>
          <w:szCs w:val="20"/>
        </w:rPr>
        <w:t>how many regular CBWs, i.e., in multiples of 5 or 10MHz, may need to be defined in the end.</w:t>
      </w:r>
    </w:p>
    <w:p w14:paraId="5619D5C3" w14:textId="77777777" w:rsidR="0040522E" w:rsidRDefault="0040522E" w:rsidP="0040522E">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7</w:t>
      </w:r>
      <w:r w:rsidRPr="004B4345">
        <w:rPr>
          <w:b/>
          <w:bCs/>
          <w:i/>
          <w:iCs/>
          <w:color w:val="000000" w:themeColor="text1"/>
          <w:sz w:val="20"/>
          <w:szCs w:val="20"/>
        </w:rPr>
        <w:t>:</w:t>
      </w:r>
      <w:r>
        <w:rPr>
          <w:b/>
          <w:bCs/>
          <w:i/>
          <w:iCs/>
          <w:color w:val="000000" w:themeColor="text1"/>
          <w:sz w:val="20"/>
          <w:szCs w:val="20"/>
        </w:rPr>
        <w:t xml:space="preserve"> To support irregular CBW, it is proposed to </w:t>
      </w:r>
    </w:p>
    <w:p w14:paraId="382A8D15" w14:textId="77777777" w:rsidR="0040522E" w:rsidRDefault="0040522E" w:rsidP="0040522E">
      <w:pPr>
        <w:pStyle w:val="ListParagraph"/>
        <w:numPr>
          <w:ilvl w:val="0"/>
          <w:numId w:val="55"/>
        </w:numPr>
        <w:spacing w:before="100" w:beforeAutospacing="1" w:after="100"/>
        <w:rPr>
          <w:b/>
          <w:bCs/>
          <w:i/>
          <w:iCs/>
          <w:color w:val="000000" w:themeColor="text1"/>
          <w:sz w:val="20"/>
          <w:szCs w:val="20"/>
        </w:rPr>
      </w:pPr>
      <w:r>
        <w:rPr>
          <w:b/>
          <w:bCs/>
          <w:i/>
          <w:iCs/>
          <w:color w:val="000000" w:themeColor="text1"/>
          <w:sz w:val="20"/>
          <w:szCs w:val="20"/>
        </w:rPr>
        <w:t>S</w:t>
      </w:r>
      <w:r w:rsidRPr="00432DF1">
        <w:rPr>
          <w:b/>
          <w:bCs/>
          <w:i/>
          <w:iCs/>
          <w:color w:val="000000" w:themeColor="text1"/>
          <w:sz w:val="20"/>
          <w:szCs w:val="20"/>
        </w:rPr>
        <w:t>et a limit on the size of irregular CBW to be supported, say 10 or 20MHz</w:t>
      </w:r>
      <w:r>
        <w:rPr>
          <w:b/>
          <w:bCs/>
          <w:i/>
          <w:iCs/>
          <w:color w:val="000000" w:themeColor="text1"/>
          <w:sz w:val="20"/>
          <w:szCs w:val="20"/>
        </w:rPr>
        <w:t>.</w:t>
      </w:r>
    </w:p>
    <w:p w14:paraId="5373200A" w14:textId="77777777" w:rsidR="0040522E" w:rsidRDefault="0040522E" w:rsidP="0040522E">
      <w:pPr>
        <w:pStyle w:val="ListParagraph"/>
        <w:numPr>
          <w:ilvl w:val="0"/>
          <w:numId w:val="55"/>
        </w:numPr>
        <w:spacing w:before="100" w:beforeAutospacing="1" w:after="100"/>
        <w:rPr>
          <w:b/>
          <w:bCs/>
          <w:i/>
          <w:iCs/>
          <w:color w:val="000000" w:themeColor="text1"/>
          <w:sz w:val="20"/>
          <w:szCs w:val="20"/>
        </w:rPr>
      </w:pPr>
      <w:r>
        <w:rPr>
          <w:b/>
          <w:bCs/>
          <w:i/>
          <w:iCs/>
          <w:color w:val="000000" w:themeColor="text1"/>
          <w:sz w:val="20"/>
          <w:szCs w:val="20"/>
        </w:rPr>
        <w:t>Use 5G solutions as a starting point</w:t>
      </w:r>
    </w:p>
    <w:p w14:paraId="35BC24A1" w14:textId="046ED30F" w:rsidR="009F0D9E" w:rsidRPr="00D93EF3" w:rsidRDefault="0040522E" w:rsidP="00A33664">
      <w:pPr>
        <w:pStyle w:val="ListParagraph"/>
        <w:numPr>
          <w:ilvl w:val="0"/>
          <w:numId w:val="55"/>
        </w:numPr>
        <w:spacing w:before="100" w:beforeAutospacing="1" w:after="100"/>
        <w:rPr>
          <w:b/>
          <w:bCs/>
          <w:i/>
          <w:iCs/>
          <w:color w:val="000000" w:themeColor="text1"/>
          <w:sz w:val="20"/>
          <w:szCs w:val="20"/>
        </w:rPr>
      </w:pPr>
      <w:r>
        <w:rPr>
          <w:b/>
          <w:bCs/>
          <w:i/>
          <w:iCs/>
          <w:color w:val="000000" w:themeColor="text1"/>
          <w:sz w:val="20"/>
          <w:szCs w:val="20"/>
        </w:rPr>
        <w:t>Study new solutions that may help reduce the number of CBWs to be specified in 6G.</w:t>
      </w:r>
    </w:p>
    <w:p w14:paraId="22276EE3" w14:textId="09866D0D" w:rsidR="0040522E" w:rsidRDefault="0040522E" w:rsidP="0040522E">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8</w:t>
      </w:r>
      <w:r w:rsidRPr="004B4345">
        <w:rPr>
          <w:b/>
          <w:bCs/>
          <w:i/>
          <w:iCs/>
          <w:color w:val="000000" w:themeColor="text1"/>
          <w:sz w:val="20"/>
          <w:szCs w:val="20"/>
        </w:rPr>
        <w:t>:</w:t>
      </w:r>
      <w:r>
        <w:rPr>
          <w:b/>
          <w:bCs/>
          <w:i/>
          <w:iCs/>
          <w:color w:val="000000" w:themeColor="text1"/>
          <w:sz w:val="20"/>
          <w:szCs w:val="20"/>
        </w:rPr>
        <w:t xml:space="preserve"> It is proposed to support 8K FFT in 6G. </w:t>
      </w:r>
    </w:p>
    <w:p w14:paraId="0EFBB1A8" w14:textId="77777777" w:rsidR="00575F0D" w:rsidRDefault="00575F0D" w:rsidP="00575F0D">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9</w:t>
      </w:r>
      <w:r w:rsidRPr="004B4345">
        <w:rPr>
          <w:b/>
          <w:bCs/>
          <w:i/>
          <w:iCs/>
          <w:color w:val="000000" w:themeColor="text1"/>
          <w:sz w:val="20"/>
          <w:szCs w:val="20"/>
        </w:rPr>
        <w:t>:</w:t>
      </w:r>
      <w:r>
        <w:rPr>
          <w:b/>
          <w:bCs/>
          <w:i/>
          <w:iCs/>
          <w:color w:val="000000" w:themeColor="text1"/>
          <w:sz w:val="20"/>
          <w:szCs w:val="20"/>
        </w:rPr>
        <w:t xml:space="preserve"> It is proposed to </w:t>
      </w:r>
      <w:r w:rsidRPr="001A2F3F">
        <w:rPr>
          <w:b/>
          <w:bCs/>
          <w:i/>
          <w:iCs/>
          <w:color w:val="000000" w:themeColor="text1"/>
          <w:sz w:val="20"/>
          <w:szCs w:val="20"/>
        </w:rPr>
        <w:t>have the SCS and CP length for 6G</w:t>
      </w:r>
      <w:r>
        <w:rPr>
          <w:b/>
          <w:bCs/>
          <w:i/>
          <w:iCs/>
          <w:color w:val="000000" w:themeColor="text1"/>
          <w:sz w:val="20"/>
          <w:szCs w:val="20"/>
        </w:rPr>
        <w:t xml:space="preserve"> as shown in Table 1. </w:t>
      </w:r>
    </w:p>
    <w:p w14:paraId="45CEEF32" w14:textId="2AA3A3F8" w:rsidR="00575F0D" w:rsidRPr="00D93EF3" w:rsidRDefault="00575F0D" w:rsidP="00D93EF3">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10</w:t>
      </w:r>
      <w:r w:rsidRPr="004B4345">
        <w:rPr>
          <w:b/>
          <w:bCs/>
          <w:i/>
          <w:iCs/>
          <w:color w:val="000000" w:themeColor="text1"/>
          <w:sz w:val="20"/>
          <w:szCs w:val="20"/>
        </w:rPr>
        <w:t>:</w:t>
      </w:r>
      <w:r>
        <w:rPr>
          <w:b/>
          <w:bCs/>
          <w:i/>
          <w:iCs/>
          <w:color w:val="000000" w:themeColor="text1"/>
          <w:sz w:val="20"/>
          <w:szCs w:val="20"/>
        </w:rPr>
        <w:t xml:space="preserve"> It is proposed to </w:t>
      </w:r>
      <w:r w:rsidRPr="00B379A7">
        <w:rPr>
          <w:b/>
          <w:bCs/>
          <w:i/>
          <w:iCs/>
          <w:color w:val="000000" w:themeColor="text1"/>
          <w:sz w:val="20"/>
          <w:szCs w:val="20"/>
        </w:rPr>
        <w:t xml:space="preserve">study the need of specifying channel raster in 6G. If a need is identified, we can consider specifying 5kHz raster points instead of 100kHz or SCS (15/30kHz) for FR1 to increase channel placement flexibility and to avoid too many </w:t>
      </w:r>
      <w:proofErr w:type="gramStart"/>
      <w:r w:rsidRPr="00B379A7">
        <w:rPr>
          <w:b/>
          <w:bCs/>
          <w:i/>
          <w:iCs/>
          <w:color w:val="000000" w:themeColor="text1"/>
          <w:sz w:val="20"/>
          <w:szCs w:val="20"/>
        </w:rPr>
        <w:t>sync</w:t>
      </w:r>
      <w:proofErr w:type="gramEnd"/>
      <w:r w:rsidRPr="00B379A7">
        <w:rPr>
          <w:b/>
          <w:bCs/>
          <w:i/>
          <w:iCs/>
          <w:color w:val="000000" w:themeColor="text1"/>
          <w:sz w:val="20"/>
          <w:szCs w:val="20"/>
        </w:rPr>
        <w:t>. raster points.</w:t>
      </w:r>
    </w:p>
    <w:p w14:paraId="5CB87F2E" w14:textId="77777777" w:rsidR="00575F0D" w:rsidRDefault="00575F0D" w:rsidP="00575F0D">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11</w:t>
      </w:r>
      <w:r w:rsidRPr="004B4345">
        <w:rPr>
          <w:b/>
          <w:bCs/>
          <w:i/>
          <w:iCs/>
          <w:color w:val="000000" w:themeColor="text1"/>
          <w:sz w:val="20"/>
          <w:szCs w:val="20"/>
        </w:rPr>
        <w:t>:</w:t>
      </w:r>
      <w:r>
        <w:rPr>
          <w:b/>
          <w:bCs/>
          <w:i/>
          <w:iCs/>
          <w:color w:val="000000" w:themeColor="text1"/>
          <w:sz w:val="20"/>
          <w:szCs w:val="20"/>
        </w:rPr>
        <w:t xml:space="preserve"> It is proposed to </w:t>
      </w:r>
      <w:r w:rsidRPr="00B379A7">
        <w:rPr>
          <w:b/>
          <w:bCs/>
          <w:i/>
          <w:iCs/>
          <w:color w:val="000000" w:themeColor="text1"/>
          <w:sz w:val="20"/>
          <w:szCs w:val="20"/>
        </w:rPr>
        <w:t xml:space="preserve">study </w:t>
      </w:r>
      <w:r>
        <w:rPr>
          <w:b/>
          <w:bCs/>
          <w:i/>
          <w:iCs/>
          <w:color w:val="000000" w:themeColor="text1"/>
          <w:sz w:val="20"/>
          <w:szCs w:val="20"/>
        </w:rPr>
        <w:t>s</w:t>
      </w:r>
      <w:r w:rsidRPr="00B61C24">
        <w:rPr>
          <w:b/>
          <w:bCs/>
          <w:i/>
          <w:iCs/>
          <w:color w:val="000000" w:themeColor="text1"/>
          <w:sz w:val="20"/>
          <w:szCs w:val="20"/>
        </w:rPr>
        <w:t xml:space="preserve">ynchronization raster </w:t>
      </w:r>
      <w:r>
        <w:rPr>
          <w:b/>
          <w:bCs/>
          <w:i/>
          <w:iCs/>
          <w:color w:val="000000" w:themeColor="text1"/>
          <w:sz w:val="20"/>
          <w:szCs w:val="20"/>
        </w:rPr>
        <w:t>with a goal to reduce UE cell search complexity and enable fast cell search.</w:t>
      </w:r>
    </w:p>
    <w:p w14:paraId="2C9A8D6A" w14:textId="77777777" w:rsidR="00575F0D" w:rsidRPr="00F250BE" w:rsidRDefault="00575F0D" w:rsidP="00575F0D">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12</w:t>
      </w:r>
      <w:r w:rsidRPr="004B4345">
        <w:rPr>
          <w:b/>
          <w:bCs/>
          <w:i/>
          <w:iCs/>
          <w:color w:val="000000" w:themeColor="text1"/>
          <w:sz w:val="20"/>
          <w:szCs w:val="20"/>
        </w:rPr>
        <w:t>:</w:t>
      </w:r>
      <w:r>
        <w:rPr>
          <w:b/>
          <w:bCs/>
          <w:i/>
          <w:iCs/>
          <w:color w:val="000000" w:themeColor="text1"/>
          <w:sz w:val="20"/>
          <w:szCs w:val="20"/>
        </w:rPr>
        <w:t xml:space="preserve"> It is proposed to </w:t>
      </w:r>
      <w:r w:rsidRPr="00F250BE">
        <w:rPr>
          <w:b/>
          <w:bCs/>
          <w:i/>
          <w:iCs/>
          <w:color w:val="000000" w:themeColor="text1"/>
          <w:sz w:val="20"/>
          <w:szCs w:val="20"/>
        </w:rPr>
        <w:t>specify and support diverse device types in 6G from day</w:t>
      </w:r>
      <w:r>
        <w:rPr>
          <w:b/>
          <w:bCs/>
          <w:i/>
          <w:iCs/>
          <w:color w:val="000000" w:themeColor="text1"/>
          <w:sz w:val="20"/>
          <w:szCs w:val="20"/>
        </w:rPr>
        <w:t xml:space="preserve"> one</w:t>
      </w:r>
      <w:r w:rsidRPr="00F250BE">
        <w:rPr>
          <w:b/>
          <w:bCs/>
          <w:i/>
          <w:iCs/>
          <w:color w:val="000000" w:themeColor="text1"/>
          <w:sz w:val="20"/>
          <w:szCs w:val="20"/>
        </w:rPr>
        <w:t>, at least with the following types:</w:t>
      </w:r>
    </w:p>
    <w:p w14:paraId="402FF233" w14:textId="77777777" w:rsidR="00575F0D" w:rsidRPr="00F250BE" w:rsidRDefault="00575F0D" w:rsidP="00575F0D">
      <w:pPr>
        <w:pStyle w:val="ListParagraph"/>
        <w:numPr>
          <w:ilvl w:val="0"/>
          <w:numId w:val="55"/>
        </w:numPr>
        <w:spacing w:before="100" w:beforeAutospacing="1" w:after="100"/>
        <w:rPr>
          <w:b/>
          <w:bCs/>
          <w:i/>
          <w:iCs/>
          <w:color w:val="000000" w:themeColor="text1"/>
          <w:sz w:val="20"/>
          <w:szCs w:val="20"/>
        </w:rPr>
      </w:pPr>
      <w:r w:rsidRPr="00F250BE">
        <w:rPr>
          <w:b/>
          <w:bCs/>
          <w:i/>
          <w:iCs/>
          <w:color w:val="000000" w:themeColor="text1"/>
          <w:sz w:val="20"/>
          <w:szCs w:val="20"/>
        </w:rPr>
        <w:t>FWA</w:t>
      </w:r>
    </w:p>
    <w:p w14:paraId="0A6B6E70" w14:textId="77777777" w:rsidR="00575F0D" w:rsidRPr="00F250BE" w:rsidRDefault="00575F0D" w:rsidP="00575F0D">
      <w:pPr>
        <w:pStyle w:val="ListParagraph"/>
        <w:numPr>
          <w:ilvl w:val="0"/>
          <w:numId w:val="55"/>
        </w:numPr>
        <w:spacing w:before="100" w:beforeAutospacing="1" w:after="100"/>
        <w:rPr>
          <w:b/>
          <w:bCs/>
          <w:i/>
          <w:iCs/>
          <w:color w:val="000000" w:themeColor="text1"/>
          <w:sz w:val="20"/>
          <w:szCs w:val="20"/>
        </w:rPr>
      </w:pPr>
      <w:r w:rsidRPr="00F250BE">
        <w:rPr>
          <w:b/>
          <w:bCs/>
          <w:i/>
          <w:iCs/>
          <w:color w:val="000000" w:themeColor="text1"/>
          <w:sz w:val="20"/>
          <w:szCs w:val="20"/>
        </w:rPr>
        <w:t xml:space="preserve">Smartphone </w:t>
      </w:r>
    </w:p>
    <w:p w14:paraId="56788558" w14:textId="77777777" w:rsidR="00575F0D" w:rsidRPr="00F250BE" w:rsidRDefault="00575F0D" w:rsidP="00575F0D">
      <w:pPr>
        <w:pStyle w:val="ListParagraph"/>
        <w:numPr>
          <w:ilvl w:val="0"/>
          <w:numId w:val="55"/>
        </w:numPr>
        <w:spacing w:before="100" w:beforeAutospacing="1" w:after="100"/>
        <w:rPr>
          <w:b/>
          <w:bCs/>
          <w:i/>
          <w:iCs/>
          <w:color w:val="000000" w:themeColor="text1"/>
          <w:sz w:val="20"/>
          <w:szCs w:val="20"/>
        </w:rPr>
      </w:pPr>
      <w:r w:rsidRPr="00F250BE">
        <w:rPr>
          <w:b/>
          <w:bCs/>
          <w:i/>
          <w:iCs/>
          <w:color w:val="000000" w:themeColor="text1"/>
          <w:sz w:val="20"/>
          <w:szCs w:val="20"/>
        </w:rPr>
        <w:t>Wearable device</w:t>
      </w:r>
    </w:p>
    <w:p w14:paraId="68A065D2" w14:textId="77777777" w:rsidR="00575F0D" w:rsidRDefault="00575F0D" w:rsidP="00575F0D">
      <w:pPr>
        <w:pStyle w:val="ListParagraph"/>
        <w:numPr>
          <w:ilvl w:val="0"/>
          <w:numId w:val="55"/>
        </w:numPr>
        <w:spacing w:before="100" w:beforeAutospacing="1" w:after="100"/>
        <w:rPr>
          <w:b/>
          <w:bCs/>
          <w:i/>
          <w:iCs/>
          <w:color w:val="000000" w:themeColor="text1"/>
          <w:sz w:val="20"/>
          <w:szCs w:val="20"/>
        </w:rPr>
      </w:pPr>
      <w:r w:rsidRPr="00F250BE">
        <w:rPr>
          <w:b/>
          <w:bCs/>
          <w:i/>
          <w:iCs/>
          <w:color w:val="000000" w:themeColor="text1"/>
          <w:sz w:val="20"/>
          <w:szCs w:val="20"/>
        </w:rPr>
        <w:t>IoT</w:t>
      </w:r>
    </w:p>
    <w:p w14:paraId="6C6F15DC" w14:textId="77777777" w:rsidR="00575F0D" w:rsidRPr="00F250BE" w:rsidRDefault="00575F0D" w:rsidP="00575F0D">
      <w:pPr>
        <w:spacing w:before="100" w:beforeAutospacing="1" w:after="100"/>
        <w:rPr>
          <w:b/>
          <w:bCs/>
          <w:i/>
          <w:iCs/>
          <w:color w:val="000000" w:themeColor="text1"/>
          <w:sz w:val="20"/>
          <w:szCs w:val="20"/>
        </w:rPr>
      </w:pPr>
      <w:r w:rsidRPr="00F250BE">
        <w:rPr>
          <w:b/>
          <w:bCs/>
          <w:i/>
          <w:iCs/>
          <w:color w:val="000000" w:themeColor="text1"/>
          <w:sz w:val="20"/>
          <w:szCs w:val="20"/>
        </w:rPr>
        <w:t>By considering the following parameters:</w:t>
      </w:r>
    </w:p>
    <w:p w14:paraId="7CA67A53" w14:textId="0D8360E6" w:rsidR="00575F0D" w:rsidRPr="00F250BE" w:rsidRDefault="00575F0D" w:rsidP="00575F0D">
      <w:pPr>
        <w:pStyle w:val="ListParagraph"/>
        <w:numPr>
          <w:ilvl w:val="0"/>
          <w:numId w:val="55"/>
        </w:numPr>
        <w:spacing w:before="100" w:beforeAutospacing="1" w:after="100"/>
        <w:rPr>
          <w:b/>
          <w:bCs/>
          <w:i/>
          <w:iCs/>
          <w:color w:val="000000" w:themeColor="text1"/>
          <w:sz w:val="20"/>
          <w:szCs w:val="20"/>
        </w:rPr>
      </w:pPr>
      <w:r w:rsidRPr="00F250BE">
        <w:rPr>
          <w:b/>
          <w:bCs/>
          <w:i/>
          <w:iCs/>
          <w:color w:val="000000" w:themeColor="text1"/>
          <w:sz w:val="20"/>
          <w:szCs w:val="20"/>
        </w:rPr>
        <w:t>Number of TX/RX</w:t>
      </w:r>
    </w:p>
    <w:p w14:paraId="19AFC774" w14:textId="77777777" w:rsidR="00575F0D" w:rsidRPr="00F250BE" w:rsidRDefault="00575F0D" w:rsidP="00575F0D">
      <w:pPr>
        <w:pStyle w:val="ListParagraph"/>
        <w:numPr>
          <w:ilvl w:val="0"/>
          <w:numId w:val="55"/>
        </w:numPr>
        <w:spacing w:before="100" w:beforeAutospacing="1" w:after="100"/>
        <w:rPr>
          <w:b/>
          <w:bCs/>
          <w:i/>
          <w:iCs/>
          <w:color w:val="000000" w:themeColor="text1"/>
          <w:sz w:val="20"/>
          <w:szCs w:val="20"/>
        </w:rPr>
      </w:pPr>
      <w:r w:rsidRPr="00F250BE">
        <w:rPr>
          <w:b/>
          <w:bCs/>
          <w:i/>
          <w:iCs/>
          <w:color w:val="000000" w:themeColor="text1"/>
          <w:sz w:val="20"/>
          <w:szCs w:val="20"/>
        </w:rPr>
        <w:t>Min. and max. channel bandwidth</w:t>
      </w:r>
    </w:p>
    <w:p w14:paraId="4600A785" w14:textId="22DE658A" w:rsidR="0040522E" w:rsidRPr="00A82E7D" w:rsidRDefault="00575F0D" w:rsidP="00A33664">
      <w:pPr>
        <w:pStyle w:val="ListParagraph"/>
        <w:numPr>
          <w:ilvl w:val="0"/>
          <w:numId w:val="55"/>
        </w:numPr>
        <w:spacing w:before="100" w:beforeAutospacing="1" w:after="100"/>
        <w:rPr>
          <w:b/>
          <w:bCs/>
          <w:i/>
          <w:iCs/>
          <w:color w:val="000000" w:themeColor="text1"/>
          <w:sz w:val="20"/>
          <w:szCs w:val="20"/>
        </w:rPr>
      </w:pPr>
      <w:r w:rsidRPr="00F250BE">
        <w:rPr>
          <w:b/>
          <w:bCs/>
          <w:i/>
          <w:iCs/>
          <w:color w:val="000000" w:themeColor="text1"/>
          <w:sz w:val="20"/>
          <w:szCs w:val="20"/>
        </w:rPr>
        <w:t>FFS: Power classes</w:t>
      </w:r>
    </w:p>
    <w:p w14:paraId="4D133CD8" w14:textId="4D8B9443" w:rsidR="00276EE4" w:rsidRPr="004B4345" w:rsidRDefault="005E69AE" w:rsidP="00BC4103">
      <w:pPr>
        <w:pStyle w:val="Heading1"/>
        <w:rPr>
          <w:color w:val="000000" w:themeColor="text1"/>
        </w:rPr>
      </w:pPr>
      <w:r w:rsidRPr="004B4345">
        <w:rPr>
          <w:color w:val="000000" w:themeColor="text1"/>
        </w:rPr>
        <w:t>4</w:t>
      </w:r>
      <w:r w:rsidRPr="004B4345">
        <w:rPr>
          <w:color w:val="000000" w:themeColor="text1"/>
        </w:rPr>
        <w:tab/>
        <w:t>References</w:t>
      </w:r>
    </w:p>
    <w:p w14:paraId="10335E92" w14:textId="097EF0FF" w:rsidR="00821AEF" w:rsidRPr="004B4345" w:rsidRDefault="00C93538" w:rsidP="00276EE4">
      <w:pPr>
        <w:pStyle w:val="EX"/>
        <w:rPr>
          <w:color w:val="000000" w:themeColor="text1"/>
          <w:sz w:val="20"/>
          <w:szCs w:val="20"/>
        </w:rPr>
      </w:pPr>
      <w:bookmarkStart w:id="1" w:name="_Ref31651909"/>
      <w:bookmarkStart w:id="2" w:name="_Ref13820109"/>
      <w:r w:rsidRPr="004B4345">
        <w:rPr>
          <w:color w:val="000000" w:themeColor="text1"/>
          <w:sz w:val="20"/>
          <w:szCs w:val="20"/>
        </w:rPr>
        <w:t>RP‑2</w:t>
      </w:r>
      <w:r w:rsidR="00FB4CD6">
        <w:rPr>
          <w:color w:val="000000" w:themeColor="text1"/>
          <w:sz w:val="20"/>
          <w:szCs w:val="20"/>
        </w:rPr>
        <w:t>51881</w:t>
      </w:r>
      <w:r w:rsidR="00821AEF" w:rsidRPr="004B4345">
        <w:rPr>
          <w:color w:val="000000" w:themeColor="text1"/>
          <w:sz w:val="20"/>
          <w:szCs w:val="20"/>
        </w:rPr>
        <w:t>, "</w:t>
      </w:r>
      <w:r w:rsidR="00FB4CD6" w:rsidRPr="00FB4CD6">
        <w:rPr>
          <w:color w:val="000000" w:themeColor="text1"/>
          <w:sz w:val="20"/>
          <w:szCs w:val="20"/>
        </w:rPr>
        <w:t>New SID: Study on 6G Radio</w:t>
      </w:r>
      <w:r w:rsidRPr="004B4345">
        <w:rPr>
          <w:color w:val="000000" w:themeColor="text1"/>
          <w:sz w:val="20"/>
          <w:szCs w:val="20"/>
        </w:rPr>
        <w:t>,</w:t>
      </w:r>
      <w:r w:rsidR="00821AEF" w:rsidRPr="004B4345">
        <w:rPr>
          <w:color w:val="000000" w:themeColor="text1"/>
          <w:sz w:val="20"/>
          <w:szCs w:val="20"/>
        </w:rPr>
        <w:t xml:space="preserve">" </w:t>
      </w:r>
      <w:bookmarkEnd w:id="1"/>
      <w:r w:rsidR="00FB4CD6" w:rsidRPr="00FB4CD6">
        <w:rPr>
          <w:color w:val="000000" w:themeColor="text1"/>
          <w:sz w:val="20"/>
          <w:szCs w:val="20"/>
        </w:rPr>
        <w:t>NTT DOCOMO (Moderator)</w:t>
      </w:r>
    </w:p>
    <w:p w14:paraId="50A569BD" w14:textId="0164F6FF" w:rsidR="00BC4103" w:rsidRDefault="00F04B7B" w:rsidP="00782783">
      <w:pPr>
        <w:pStyle w:val="EX"/>
        <w:rPr>
          <w:color w:val="000000" w:themeColor="text1"/>
          <w:sz w:val="20"/>
          <w:szCs w:val="20"/>
        </w:rPr>
      </w:pPr>
      <w:r w:rsidRPr="004B4345">
        <w:rPr>
          <w:color w:val="000000" w:themeColor="text1"/>
          <w:sz w:val="20"/>
          <w:szCs w:val="20"/>
        </w:rPr>
        <w:t>R4-2</w:t>
      </w:r>
      <w:r w:rsidR="00FB4CD6">
        <w:rPr>
          <w:color w:val="000000" w:themeColor="text1"/>
          <w:sz w:val="20"/>
          <w:szCs w:val="20"/>
        </w:rPr>
        <w:t>511652</w:t>
      </w:r>
      <w:r w:rsidR="009D181E" w:rsidRPr="004B4345">
        <w:rPr>
          <w:color w:val="000000" w:themeColor="text1"/>
          <w:sz w:val="20"/>
          <w:szCs w:val="20"/>
        </w:rPr>
        <w:t>, "</w:t>
      </w:r>
      <w:r w:rsidR="00FB4CD6" w:rsidRPr="00FB4CD6">
        <w:rPr>
          <w:color w:val="000000" w:themeColor="text1"/>
          <w:sz w:val="20"/>
          <w:szCs w:val="20"/>
        </w:rPr>
        <w:t>Plan on RAN4 6G discussion and meeting arrangement in Rel-20</w:t>
      </w:r>
      <w:r w:rsidR="009D181E" w:rsidRPr="004B4345">
        <w:rPr>
          <w:color w:val="000000" w:themeColor="text1"/>
          <w:sz w:val="20"/>
          <w:szCs w:val="20"/>
        </w:rPr>
        <w:t xml:space="preserve">," </w:t>
      </w:r>
      <w:bookmarkEnd w:id="0"/>
      <w:bookmarkEnd w:id="2"/>
      <w:r w:rsidR="00FB4CD6" w:rsidRPr="00FB4CD6">
        <w:rPr>
          <w:color w:val="000000" w:themeColor="text1"/>
          <w:sz w:val="20"/>
          <w:szCs w:val="20"/>
        </w:rPr>
        <w:t>RAN4 Chair (Apple)</w:t>
      </w:r>
    </w:p>
    <w:p w14:paraId="3B268ADF" w14:textId="26606405" w:rsidR="001F4795" w:rsidRPr="00A33664" w:rsidRDefault="001F4795" w:rsidP="00A33664">
      <w:pPr>
        <w:pStyle w:val="EX"/>
        <w:rPr>
          <w:color w:val="000000" w:themeColor="text1"/>
          <w:sz w:val="20"/>
          <w:szCs w:val="20"/>
        </w:rPr>
      </w:pPr>
      <w:r w:rsidRPr="001F4795">
        <w:rPr>
          <w:color w:val="000000" w:themeColor="text1"/>
          <w:sz w:val="20"/>
          <w:szCs w:val="20"/>
        </w:rPr>
        <w:t>R4-164542</w:t>
      </w:r>
      <w:r w:rsidRPr="004B4345">
        <w:rPr>
          <w:color w:val="000000" w:themeColor="text1"/>
          <w:sz w:val="20"/>
          <w:szCs w:val="20"/>
        </w:rPr>
        <w:t>, "</w:t>
      </w:r>
      <w:r w:rsidRPr="001F4795">
        <w:rPr>
          <w:color w:val="000000" w:themeColor="text1"/>
          <w:sz w:val="20"/>
          <w:szCs w:val="20"/>
        </w:rPr>
        <w:t>Response LS on realistic power amplifier model for NR waveform evaluation</w:t>
      </w:r>
      <w:r w:rsidRPr="004B4345">
        <w:rPr>
          <w:color w:val="000000" w:themeColor="text1"/>
          <w:sz w:val="20"/>
          <w:szCs w:val="20"/>
        </w:rPr>
        <w:t xml:space="preserve">," </w:t>
      </w:r>
      <w:r w:rsidRPr="00FB4CD6">
        <w:rPr>
          <w:color w:val="000000" w:themeColor="text1"/>
          <w:sz w:val="20"/>
          <w:szCs w:val="20"/>
        </w:rPr>
        <w:t>RAN4</w:t>
      </w:r>
    </w:p>
    <w:p w14:paraId="16445F87" w14:textId="196451A2" w:rsidR="005F613D" w:rsidRPr="004B4345" w:rsidRDefault="005F613D" w:rsidP="00FB4CD6">
      <w:pPr>
        <w:pStyle w:val="EX"/>
        <w:numPr>
          <w:ilvl w:val="0"/>
          <w:numId w:val="0"/>
        </w:numPr>
        <w:ind w:left="369"/>
        <w:rPr>
          <w:color w:val="000000" w:themeColor="text1"/>
          <w:sz w:val="20"/>
          <w:szCs w:val="20"/>
        </w:rPr>
      </w:pPr>
    </w:p>
    <w:sectPr w:rsidR="005F613D" w:rsidRPr="004B4345" w:rsidSect="00DF2649">
      <w:headerReference w:type="default" r:id="rId11"/>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1107FD" w14:textId="77777777" w:rsidR="005145A5" w:rsidRDefault="005145A5">
      <w:r>
        <w:separator/>
      </w:r>
    </w:p>
  </w:endnote>
  <w:endnote w:type="continuationSeparator" w:id="0">
    <w:p w14:paraId="79D9391D" w14:textId="77777777" w:rsidR="005145A5" w:rsidRDefault="00514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4B1866" w14:textId="77777777" w:rsidR="005145A5" w:rsidRDefault="005145A5">
      <w:r>
        <w:separator/>
      </w:r>
    </w:p>
  </w:footnote>
  <w:footnote w:type="continuationSeparator" w:id="0">
    <w:p w14:paraId="775B54CE" w14:textId="77777777" w:rsidR="005145A5" w:rsidRDefault="005145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0B2776"/>
    <w:multiLevelType w:val="hybridMultilevel"/>
    <w:tmpl w:val="266ECA5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8C46D8B"/>
    <w:multiLevelType w:val="hybridMultilevel"/>
    <w:tmpl w:val="73C61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4314D4"/>
    <w:multiLevelType w:val="hybridMultilevel"/>
    <w:tmpl w:val="79B22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03D2167"/>
    <w:multiLevelType w:val="hybridMultilevel"/>
    <w:tmpl w:val="C9AA2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DE6A7C"/>
    <w:multiLevelType w:val="hybridMultilevel"/>
    <w:tmpl w:val="E16472CA"/>
    <w:lvl w:ilvl="0" w:tplc="21B81AC4">
      <w:start w:val="8"/>
      <w:numFmt w:val="bullet"/>
      <w:lvlText w:val="-"/>
      <w:lvlJc w:val="left"/>
      <w:pPr>
        <w:ind w:left="764" w:hanging="480"/>
      </w:pPr>
      <w:rPr>
        <w:rFonts w:ascii="Times New Roman" w:eastAsia="Times New Roman"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5395D1E"/>
    <w:multiLevelType w:val="hybridMultilevel"/>
    <w:tmpl w:val="0F105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1E8873A5"/>
    <w:multiLevelType w:val="hybridMultilevel"/>
    <w:tmpl w:val="8A1AA7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F93623"/>
    <w:multiLevelType w:val="multilevel"/>
    <w:tmpl w:val="2E90C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13A6E1D"/>
    <w:multiLevelType w:val="hybridMultilevel"/>
    <w:tmpl w:val="03EE39A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192268C"/>
    <w:multiLevelType w:val="multilevel"/>
    <w:tmpl w:val="DFAC4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2D73E90"/>
    <w:multiLevelType w:val="multilevel"/>
    <w:tmpl w:val="9FE457F4"/>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57A74C9"/>
    <w:multiLevelType w:val="hybridMultilevel"/>
    <w:tmpl w:val="FC025F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A01248F"/>
    <w:multiLevelType w:val="hybridMultilevel"/>
    <w:tmpl w:val="DCECCF4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9" w15:restartNumberingAfterBreak="0">
    <w:nsid w:val="2A82048D"/>
    <w:multiLevelType w:val="hybridMultilevel"/>
    <w:tmpl w:val="8FF40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D84CA1"/>
    <w:multiLevelType w:val="hybridMultilevel"/>
    <w:tmpl w:val="FA146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CD1C8B"/>
    <w:multiLevelType w:val="hybridMultilevel"/>
    <w:tmpl w:val="8DC2E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05E4E56"/>
    <w:multiLevelType w:val="hybridMultilevel"/>
    <w:tmpl w:val="03EE39AE"/>
    <w:lvl w:ilvl="0" w:tplc="24F061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85B41E0"/>
    <w:multiLevelType w:val="hybridMultilevel"/>
    <w:tmpl w:val="AC0A772A"/>
    <w:lvl w:ilvl="0" w:tplc="47E0CFDC">
      <w:start w:val="1"/>
      <w:numFmt w:val="decimal"/>
      <w:lvlText w:val="%1"/>
      <w:lvlJc w:val="left"/>
      <w:pPr>
        <w:ind w:left="1500" w:hanging="114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978618B"/>
    <w:multiLevelType w:val="hybridMultilevel"/>
    <w:tmpl w:val="C9266C5A"/>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3A871017"/>
    <w:multiLevelType w:val="hybridMultilevel"/>
    <w:tmpl w:val="EA78B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A101F9"/>
    <w:multiLevelType w:val="hybridMultilevel"/>
    <w:tmpl w:val="D496F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FA387E"/>
    <w:multiLevelType w:val="hybridMultilevel"/>
    <w:tmpl w:val="206E9686"/>
    <w:lvl w:ilvl="0" w:tplc="0834052A">
      <w:start w:val="5"/>
      <w:numFmt w:val="decimal"/>
      <w:lvlText w:val="(%1)"/>
      <w:lvlJc w:val="left"/>
      <w:pPr>
        <w:ind w:left="720" w:hanging="360"/>
      </w:pPr>
      <w:rPr>
        <w:rFonts w:ascii="Times New Roman" w:eastAsia="Malgun Gothic" w:hAnsi="Times New Roman" w:cs="Times New Roman" w:hint="eastAsia"/>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3E712F37"/>
    <w:multiLevelType w:val="hybridMultilevel"/>
    <w:tmpl w:val="D57EE0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2EE5A6E"/>
    <w:multiLevelType w:val="hybridMultilevel"/>
    <w:tmpl w:val="61EAB0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434037DB"/>
    <w:multiLevelType w:val="multilevel"/>
    <w:tmpl w:val="434037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46E7BDE"/>
    <w:multiLevelType w:val="hybridMultilevel"/>
    <w:tmpl w:val="78863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56E49FA"/>
    <w:multiLevelType w:val="hybridMultilevel"/>
    <w:tmpl w:val="029EA6F2"/>
    <w:lvl w:ilvl="0" w:tplc="34364C7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4A3562"/>
    <w:multiLevelType w:val="hybridMultilevel"/>
    <w:tmpl w:val="83340AE0"/>
    <w:lvl w:ilvl="0" w:tplc="247276F8">
      <w:start w:val="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464F001D"/>
    <w:multiLevelType w:val="hybridMultilevel"/>
    <w:tmpl w:val="FCE2F910"/>
    <w:lvl w:ilvl="0" w:tplc="28DE14C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7751471"/>
    <w:multiLevelType w:val="hybridMultilevel"/>
    <w:tmpl w:val="9DD20B7A"/>
    <w:lvl w:ilvl="0" w:tplc="428A0A40">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C1639BC"/>
    <w:multiLevelType w:val="hybridMultilevel"/>
    <w:tmpl w:val="45401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4DA07DD"/>
    <w:multiLevelType w:val="hybridMultilevel"/>
    <w:tmpl w:val="AC303F9A"/>
    <w:lvl w:ilvl="0" w:tplc="D0FC0A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768079E"/>
    <w:multiLevelType w:val="hybridMultilevel"/>
    <w:tmpl w:val="C47EC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B73482"/>
    <w:multiLevelType w:val="multilevel"/>
    <w:tmpl w:val="58B73482"/>
    <w:lvl w:ilvl="0">
      <w:start w:val="1"/>
      <w:numFmt w:val="bullet"/>
      <w:lvlText w:val=""/>
      <w:lvlJc w:val="left"/>
      <w:pPr>
        <w:ind w:left="928" w:hanging="360"/>
      </w:pPr>
      <w:rPr>
        <w:rFonts w:ascii="Symbol" w:hAnsi="Symbol" w:hint="default"/>
        <w:lang w:val="en-GB"/>
      </w:rPr>
    </w:lvl>
    <w:lvl w:ilvl="1">
      <w:start w:val="3"/>
      <w:numFmt w:val="bullet"/>
      <w:lvlText w:val="-"/>
      <w:lvlJc w:val="left"/>
      <w:pPr>
        <w:ind w:left="1768" w:hanging="480"/>
      </w:pPr>
      <w:rPr>
        <w:rFonts w:ascii="Times New Roman" w:eastAsiaTheme="minorEastAsia" w:hAnsi="Times New Roman" w:cs="Times New Roman" w:hint="default"/>
        <w:lang w:val="en-GB"/>
      </w:rPr>
    </w:lvl>
    <w:lvl w:ilvl="2">
      <w:start w:val="3"/>
      <w:numFmt w:val="bullet"/>
      <w:lvlText w:val="-"/>
      <w:lvlJc w:val="left"/>
      <w:pPr>
        <w:ind w:left="2488" w:hanging="480"/>
      </w:pPr>
      <w:rPr>
        <w:rFonts w:ascii="Times New Roman" w:eastAsiaTheme="minorEastAsia" w:hAnsi="Times New Roman" w:cs="Times New Roman" w:hint="default"/>
        <w:lang w:val="en-GB"/>
      </w:rPr>
    </w:lvl>
    <w:lvl w:ilvl="3">
      <w:start w:val="5"/>
      <w:numFmt w:val="bullet"/>
      <w:lvlText w:val="-"/>
      <w:lvlJc w:val="left"/>
      <w:pPr>
        <w:ind w:left="3208" w:hanging="480"/>
      </w:pPr>
      <w:rPr>
        <w:rFonts w:ascii="Times New Roman" w:eastAsia="Times New Roman" w:hAnsi="Times New Roman" w:cs="Times New Roman"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44" w15:restartNumberingAfterBreak="0">
    <w:nsid w:val="59544252"/>
    <w:multiLevelType w:val="hybridMultilevel"/>
    <w:tmpl w:val="E7042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C213A24"/>
    <w:multiLevelType w:val="hybridMultilevel"/>
    <w:tmpl w:val="7996EA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60415742"/>
    <w:multiLevelType w:val="hybridMultilevel"/>
    <w:tmpl w:val="A19C590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A7A0684"/>
    <w:multiLevelType w:val="hybridMultilevel"/>
    <w:tmpl w:val="27F8C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B909E7"/>
    <w:multiLevelType w:val="multilevel"/>
    <w:tmpl w:val="9DD20B7A"/>
    <w:styleLink w:val="CurrentList2"/>
    <w:lvl w:ilvl="0">
      <w:start w:val="2"/>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tentative="1">
      <w:start w:val="1"/>
      <w:numFmt w:val="bullet"/>
      <w:lvlText w:val=""/>
      <w:lvlJc w:val="left"/>
      <w:pPr>
        <w:ind w:left="1811" w:hanging="480"/>
      </w:pPr>
      <w:rPr>
        <w:rFonts w:ascii="Wingdings" w:hAnsi="Wingdings" w:hint="default"/>
      </w:rPr>
    </w:lvl>
    <w:lvl w:ilvl="2" w:tplc="04090005" w:tentative="1">
      <w:start w:val="1"/>
      <w:numFmt w:val="bullet"/>
      <w:lvlText w:val=""/>
      <w:lvlJc w:val="left"/>
      <w:pPr>
        <w:ind w:left="2291" w:hanging="480"/>
      </w:pPr>
      <w:rPr>
        <w:rFonts w:ascii="Wingdings" w:hAnsi="Wingdings" w:hint="default"/>
      </w:rPr>
    </w:lvl>
    <w:lvl w:ilvl="3" w:tplc="04090001" w:tentative="1">
      <w:start w:val="1"/>
      <w:numFmt w:val="bullet"/>
      <w:lvlText w:val=""/>
      <w:lvlJc w:val="left"/>
      <w:pPr>
        <w:ind w:left="2771" w:hanging="480"/>
      </w:pPr>
      <w:rPr>
        <w:rFonts w:ascii="Wingdings" w:hAnsi="Wingdings" w:hint="default"/>
      </w:rPr>
    </w:lvl>
    <w:lvl w:ilvl="4" w:tplc="04090003" w:tentative="1">
      <w:start w:val="1"/>
      <w:numFmt w:val="bullet"/>
      <w:lvlText w:val=""/>
      <w:lvlJc w:val="left"/>
      <w:pPr>
        <w:ind w:left="3251" w:hanging="480"/>
      </w:pPr>
      <w:rPr>
        <w:rFonts w:ascii="Wingdings" w:hAnsi="Wingdings" w:hint="default"/>
      </w:rPr>
    </w:lvl>
    <w:lvl w:ilvl="5" w:tplc="04090005" w:tentative="1">
      <w:start w:val="1"/>
      <w:numFmt w:val="bullet"/>
      <w:lvlText w:val=""/>
      <w:lvlJc w:val="left"/>
      <w:pPr>
        <w:ind w:left="3731" w:hanging="480"/>
      </w:pPr>
      <w:rPr>
        <w:rFonts w:ascii="Wingdings" w:hAnsi="Wingdings" w:hint="default"/>
      </w:rPr>
    </w:lvl>
    <w:lvl w:ilvl="6" w:tplc="04090001" w:tentative="1">
      <w:start w:val="1"/>
      <w:numFmt w:val="bullet"/>
      <w:lvlText w:val=""/>
      <w:lvlJc w:val="left"/>
      <w:pPr>
        <w:ind w:left="4211" w:hanging="480"/>
      </w:pPr>
      <w:rPr>
        <w:rFonts w:ascii="Wingdings" w:hAnsi="Wingdings" w:hint="default"/>
      </w:rPr>
    </w:lvl>
    <w:lvl w:ilvl="7" w:tplc="04090003" w:tentative="1">
      <w:start w:val="1"/>
      <w:numFmt w:val="bullet"/>
      <w:lvlText w:val=""/>
      <w:lvlJc w:val="left"/>
      <w:pPr>
        <w:ind w:left="4691" w:hanging="480"/>
      </w:pPr>
      <w:rPr>
        <w:rFonts w:ascii="Wingdings" w:hAnsi="Wingdings" w:hint="default"/>
      </w:rPr>
    </w:lvl>
    <w:lvl w:ilvl="8" w:tplc="04090005" w:tentative="1">
      <w:start w:val="1"/>
      <w:numFmt w:val="bullet"/>
      <w:lvlText w:val=""/>
      <w:lvlJc w:val="left"/>
      <w:pPr>
        <w:ind w:left="5171" w:hanging="480"/>
      </w:pPr>
      <w:rPr>
        <w:rFonts w:ascii="Wingdings" w:hAnsi="Wingdings" w:hint="default"/>
      </w:rPr>
    </w:lvl>
  </w:abstractNum>
  <w:abstractNum w:abstractNumId="51" w15:restartNumberingAfterBreak="0">
    <w:nsid w:val="6D576C26"/>
    <w:multiLevelType w:val="hybridMultilevel"/>
    <w:tmpl w:val="E9389B3E"/>
    <w:lvl w:ilvl="0" w:tplc="0409000F">
      <w:start w:val="1"/>
      <w:numFmt w:val="decimal"/>
      <w:lvlText w:val="%1."/>
      <w:lvlJc w:val="left"/>
      <w:pPr>
        <w:ind w:left="480" w:hanging="480"/>
      </w:pPr>
    </w:lvl>
    <w:lvl w:ilvl="1" w:tplc="04090001">
      <w:start w:val="1"/>
      <w:numFmt w:val="bullet"/>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52" w15:restartNumberingAfterBreak="0">
    <w:nsid w:val="769A3736"/>
    <w:multiLevelType w:val="hybridMultilevel"/>
    <w:tmpl w:val="94A86014"/>
    <w:lvl w:ilvl="0" w:tplc="0809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778F6F7C"/>
    <w:multiLevelType w:val="multilevel"/>
    <w:tmpl w:val="778F6F7C"/>
    <w:lvl w:ilvl="0">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BF11F9C"/>
    <w:multiLevelType w:val="hybridMultilevel"/>
    <w:tmpl w:val="339897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3881536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37371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9060068">
    <w:abstractNumId w:val="2"/>
  </w:num>
  <w:num w:numId="4" w16cid:durableId="671496524">
    <w:abstractNumId w:val="47"/>
  </w:num>
  <w:num w:numId="5" w16cid:durableId="1501116029">
    <w:abstractNumId w:val="3"/>
  </w:num>
  <w:num w:numId="6" w16cid:durableId="1775780724">
    <w:abstractNumId w:val="3"/>
  </w:num>
  <w:num w:numId="7" w16cid:durableId="2004430155">
    <w:abstractNumId w:val="29"/>
  </w:num>
  <w:num w:numId="8" w16cid:durableId="820000239">
    <w:abstractNumId w:val="7"/>
  </w:num>
  <w:num w:numId="9" w16cid:durableId="1418207271">
    <w:abstractNumId w:val="35"/>
  </w:num>
  <w:num w:numId="10" w16cid:durableId="1583371418">
    <w:abstractNumId w:val="46"/>
  </w:num>
  <w:num w:numId="11" w16cid:durableId="654532386">
    <w:abstractNumId w:val="18"/>
  </w:num>
  <w:num w:numId="12" w16cid:durableId="1304584639">
    <w:abstractNumId w:val="15"/>
  </w:num>
  <w:num w:numId="13" w16cid:durableId="721171787">
    <w:abstractNumId w:val="13"/>
  </w:num>
  <w:num w:numId="14" w16cid:durableId="1592349769">
    <w:abstractNumId w:val="45"/>
  </w:num>
  <w:num w:numId="15" w16cid:durableId="278998918">
    <w:abstractNumId w:val="23"/>
  </w:num>
  <w:num w:numId="16" w16cid:durableId="434713335">
    <w:abstractNumId w:val="42"/>
  </w:num>
  <w:num w:numId="17" w16cid:durableId="1786650561">
    <w:abstractNumId w:val="24"/>
  </w:num>
  <w:num w:numId="18" w16cid:durableId="119229966">
    <w:abstractNumId w:val="8"/>
  </w:num>
  <w:num w:numId="19" w16cid:durableId="773282714">
    <w:abstractNumId w:val="31"/>
  </w:num>
  <w:num w:numId="20" w16cid:durableId="1943295931">
    <w:abstractNumId w:val="1"/>
  </w:num>
  <w:num w:numId="21" w16cid:durableId="721640857">
    <w:abstractNumId w:val="52"/>
  </w:num>
  <w:num w:numId="22" w16cid:durableId="1167212164">
    <w:abstractNumId w:val="53"/>
  </w:num>
  <w:num w:numId="23" w16cid:durableId="240023206">
    <w:abstractNumId w:val="32"/>
  </w:num>
  <w:num w:numId="24" w16cid:durableId="191648044">
    <w:abstractNumId w:val="17"/>
  </w:num>
  <w:num w:numId="25" w16cid:durableId="473066965">
    <w:abstractNumId w:val="30"/>
  </w:num>
  <w:num w:numId="26" w16cid:durableId="1489638411">
    <w:abstractNumId w:val="26"/>
  </w:num>
  <w:num w:numId="27" w16cid:durableId="1422525457">
    <w:abstractNumId w:val="25"/>
  </w:num>
  <w:num w:numId="28" w16cid:durableId="653946618">
    <w:abstractNumId w:val="4"/>
  </w:num>
  <w:num w:numId="29" w16cid:durableId="1543327048">
    <w:abstractNumId w:val="55"/>
  </w:num>
  <w:num w:numId="30" w16cid:durableId="991716118">
    <w:abstractNumId w:val="21"/>
  </w:num>
  <w:num w:numId="31" w16cid:durableId="737675157">
    <w:abstractNumId w:val="22"/>
  </w:num>
  <w:num w:numId="32" w16cid:durableId="526335178">
    <w:abstractNumId w:val="14"/>
  </w:num>
  <w:num w:numId="33" w16cid:durableId="557739517">
    <w:abstractNumId w:val="33"/>
  </w:num>
  <w:num w:numId="34" w16cid:durableId="1264847130">
    <w:abstractNumId w:val="50"/>
  </w:num>
  <w:num w:numId="35" w16cid:durableId="371812856">
    <w:abstractNumId w:val="36"/>
  </w:num>
  <w:num w:numId="36" w16cid:durableId="1489981921">
    <w:abstractNumId w:val="43"/>
  </w:num>
  <w:num w:numId="37" w16cid:durableId="612204437">
    <w:abstractNumId w:val="39"/>
  </w:num>
  <w:num w:numId="38" w16cid:durableId="62991483">
    <w:abstractNumId w:val="5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480027061">
    <w:abstractNumId w:val="44"/>
  </w:num>
  <w:num w:numId="40" w16cid:durableId="1103039994">
    <w:abstractNumId w:val="40"/>
  </w:num>
  <w:num w:numId="41" w16cid:durableId="606161233">
    <w:abstractNumId w:val="9"/>
  </w:num>
  <w:num w:numId="42" w16cid:durableId="377362836">
    <w:abstractNumId w:val="5"/>
  </w:num>
  <w:num w:numId="43" w16cid:durableId="1526678661">
    <w:abstractNumId w:val="48"/>
  </w:num>
  <w:num w:numId="44" w16cid:durableId="381178554">
    <w:abstractNumId w:val="37"/>
  </w:num>
  <w:num w:numId="45" w16cid:durableId="2124416032">
    <w:abstractNumId w:val="54"/>
  </w:num>
  <w:num w:numId="46" w16cid:durableId="1835757643">
    <w:abstractNumId w:val="38"/>
  </w:num>
  <w:num w:numId="47" w16cid:durableId="4943661">
    <w:abstractNumId w:val="11"/>
  </w:num>
  <w:num w:numId="48" w16cid:durableId="1357266428">
    <w:abstractNumId w:val="16"/>
  </w:num>
  <w:num w:numId="49" w16cid:durableId="1788550428">
    <w:abstractNumId w:val="28"/>
  </w:num>
  <w:num w:numId="50" w16cid:durableId="182089614">
    <w:abstractNumId w:val="49"/>
  </w:num>
  <w:num w:numId="51" w16cid:durableId="921649103">
    <w:abstractNumId w:val="19"/>
  </w:num>
  <w:num w:numId="52" w16cid:durableId="347830390">
    <w:abstractNumId w:val="12"/>
  </w:num>
  <w:num w:numId="53" w16cid:durableId="568005214">
    <w:abstractNumId w:val="41"/>
  </w:num>
  <w:num w:numId="54" w16cid:durableId="518351422">
    <w:abstractNumId w:val="20"/>
  </w:num>
  <w:num w:numId="55" w16cid:durableId="1858960949">
    <w:abstractNumId w:val="6"/>
  </w:num>
  <w:num w:numId="56" w16cid:durableId="79640673">
    <w:abstractNumId w:val="10"/>
  </w:num>
  <w:num w:numId="57" w16cid:durableId="739912304">
    <w:abstractNumId w:val="27"/>
  </w:num>
  <w:num w:numId="58" w16cid:durableId="134015567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86"/>
    <w:rsid w:val="00002C14"/>
    <w:rsid w:val="00003844"/>
    <w:rsid w:val="0000450B"/>
    <w:rsid w:val="00011C66"/>
    <w:rsid w:val="000129A5"/>
    <w:rsid w:val="00012A37"/>
    <w:rsid w:val="00021563"/>
    <w:rsid w:val="00022507"/>
    <w:rsid w:val="000262F6"/>
    <w:rsid w:val="00026BD3"/>
    <w:rsid w:val="00027A50"/>
    <w:rsid w:val="00033397"/>
    <w:rsid w:val="00034883"/>
    <w:rsid w:val="00040095"/>
    <w:rsid w:val="000438C2"/>
    <w:rsid w:val="00046768"/>
    <w:rsid w:val="0004681A"/>
    <w:rsid w:val="00051834"/>
    <w:rsid w:val="000528BC"/>
    <w:rsid w:val="000532B7"/>
    <w:rsid w:val="0005477E"/>
    <w:rsid w:val="00054A22"/>
    <w:rsid w:val="00060F87"/>
    <w:rsid w:val="00062023"/>
    <w:rsid w:val="00063A26"/>
    <w:rsid w:val="000655A6"/>
    <w:rsid w:val="00077697"/>
    <w:rsid w:val="00080512"/>
    <w:rsid w:val="00082A83"/>
    <w:rsid w:val="0009500A"/>
    <w:rsid w:val="00096CD8"/>
    <w:rsid w:val="000A365D"/>
    <w:rsid w:val="000A46CB"/>
    <w:rsid w:val="000A6245"/>
    <w:rsid w:val="000A68F3"/>
    <w:rsid w:val="000B4E6A"/>
    <w:rsid w:val="000B7599"/>
    <w:rsid w:val="000C47C3"/>
    <w:rsid w:val="000D08EF"/>
    <w:rsid w:val="000D2AB6"/>
    <w:rsid w:val="000D2C4B"/>
    <w:rsid w:val="000D58AB"/>
    <w:rsid w:val="000D7878"/>
    <w:rsid w:val="000E2674"/>
    <w:rsid w:val="000E3702"/>
    <w:rsid w:val="000F1D2A"/>
    <w:rsid w:val="000F2378"/>
    <w:rsid w:val="000F3400"/>
    <w:rsid w:val="000F42F7"/>
    <w:rsid w:val="000F4BE8"/>
    <w:rsid w:val="000F5D71"/>
    <w:rsid w:val="00101278"/>
    <w:rsid w:val="00101EB9"/>
    <w:rsid w:val="00104BC6"/>
    <w:rsid w:val="00112A20"/>
    <w:rsid w:val="00112D80"/>
    <w:rsid w:val="00114E2C"/>
    <w:rsid w:val="00125033"/>
    <w:rsid w:val="00130B69"/>
    <w:rsid w:val="00130E71"/>
    <w:rsid w:val="001319D7"/>
    <w:rsid w:val="00133525"/>
    <w:rsid w:val="00134E23"/>
    <w:rsid w:val="00135619"/>
    <w:rsid w:val="001501C8"/>
    <w:rsid w:val="00152010"/>
    <w:rsid w:val="00153E23"/>
    <w:rsid w:val="00155EA5"/>
    <w:rsid w:val="001613D8"/>
    <w:rsid w:val="001620A7"/>
    <w:rsid w:val="00162A8A"/>
    <w:rsid w:val="00165302"/>
    <w:rsid w:val="00165DE1"/>
    <w:rsid w:val="00171166"/>
    <w:rsid w:val="00180253"/>
    <w:rsid w:val="00182F98"/>
    <w:rsid w:val="0019040A"/>
    <w:rsid w:val="00191964"/>
    <w:rsid w:val="00193F04"/>
    <w:rsid w:val="001A1513"/>
    <w:rsid w:val="001A2F3F"/>
    <w:rsid w:val="001A4201"/>
    <w:rsid w:val="001A4C42"/>
    <w:rsid w:val="001C21C3"/>
    <w:rsid w:val="001D02C2"/>
    <w:rsid w:val="001D0D15"/>
    <w:rsid w:val="001D3883"/>
    <w:rsid w:val="001D69B8"/>
    <w:rsid w:val="001E56AE"/>
    <w:rsid w:val="001E6A20"/>
    <w:rsid w:val="001E78C8"/>
    <w:rsid w:val="001F0C1D"/>
    <w:rsid w:val="001F1132"/>
    <w:rsid w:val="001F1534"/>
    <w:rsid w:val="001F168B"/>
    <w:rsid w:val="001F4795"/>
    <w:rsid w:val="00200761"/>
    <w:rsid w:val="00205685"/>
    <w:rsid w:val="00210943"/>
    <w:rsid w:val="002110E6"/>
    <w:rsid w:val="00211302"/>
    <w:rsid w:val="00217AB6"/>
    <w:rsid w:val="00223E60"/>
    <w:rsid w:val="00224531"/>
    <w:rsid w:val="00224D35"/>
    <w:rsid w:val="00225E3F"/>
    <w:rsid w:val="0022629D"/>
    <w:rsid w:val="0023088C"/>
    <w:rsid w:val="002347A2"/>
    <w:rsid w:val="002371CD"/>
    <w:rsid w:val="002419B9"/>
    <w:rsid w:val="00245AEF"/>
    <w:rsid w:val="0024741D"/>
    <w:rsid w:val="00247926"/>
    <w:rsid w:val="00253356"/>
    <w:rsid w:val="002535FE"/>
    <w:rsid w:val="00254E0F"/>
    <w:rsid w:val="00255247"/>
    <w:rsid w:val="002557C8"/>
    <w:rsid w:val="00257A99"/>
    <w:rsid w:val="002600B9"/>
    <w:rsid w:val="00261DE3"/>
    <w:rsid w:val="00262167"/>
    <w:rsid w:val="002654F1"/>
    <w:rsid w:val="002675F0"/>
    <w:rsid w:val="00276EE4"/>
    <w:rsid w:val="00280618"/>
    <w:rsid w:val="002808D2"/>
    <w:rsid w:val="00281AB7"/>
    <w:rsid w:val="002821E7"/>
    <w:rsid w:val="00285094"/>
    <w:rsid w:val="002868F0"/>
    <w:rsid w:val="00287B8F"/>
    <w:rsid w:val="00292223"/>
    <w:rsid w:val="00295219"/>
    <w:rsid w:val="002A1D5F"/>
    <w:rsid w:val="002A23E7"/>
    <w:rsid w:val="002A4E8C"/>
    <w:rsid w:val="002A5644"/>
    <w:rsid w:val="002A7133"/>
    <w:rsid w:val="002B2D3F"/>
    <w:rsid w:val="002B35C9"/>
    <w:rsid w:val="002B378B"/>
    <w:rsid w:val="002B6339"/>
    <w:rsid w:val="002C5840"/>
    <w:rsid w:val="002D16F1"/>
    <w:rsid w:val="002D22D9"/>
    <w:rsid w:val="002D4863"/>
    <w:rsid w:val="002D56F3"/>
    <w:rsid w:val="002D6F19"/>
    <w:rsid w:val="002E00EE"/>
    <w:rsid w:val="002E02CD"/>
    <w:rsid w:val="002F1AB0"/>
    <w:rsid w:val="002F21F4"/>
    <w:rsid w:val="002F4794"/>
    <w:rsid w:val="002F5216"/>
    <w:rsid w:val="00300ACF"/>
    <w:rsid w:val="00300BA9"/>
    <w:rsid w:val="00301868"/>
    <w:rsid w:val="00302BBC"/>
    <w:rsid w:val="00303F37"/>
    <w:rsid w:val="003046F8"/>
    <w:rsid w:val="00305D70"/>
    <w:rsid w:val="00307031"/>
    <w:rsid w:val="003107C2"/>
    <w:rsid w:val="00313A57"/>
    <w:rsid w:val="003172DC"/>
    <w:rsid w:val="00324314"/>
    <w:rsid w:val="00333996"/>
    <w:rsid w:val="003348D2"/>
    <w:rsid w:val="00334987"/>
    <w:rsid w:val="0033606D"/>
    <w:rsid w:val="00336438"/>
    <w:rsid w:val="0033652B"/>
    <w:rsid w:val="003378AE"/>
    <w:rsid w:val="0034052F"/>
    <w:rsid w:val="00340CDF"/>
    <w:rsid w:val="0034273B"/>
    <w:rsid w:val="00345425"/>
    <w:rsid w:val="0034735C"/>
    <w:rsid w:val="0035000F"/>
    <w:rsid w:val="003523D8"/>
    <w:rsid w:val="0035462D"/>
    <w:rsid w:val="00356ADD"/>
    <w:rsid w:val="00357075"/>
    <w:rsid w:val="003650C3"/>
    <w:rsid w:val="0036620E"/>
    <w:rsid w:val="00370A9A"/>
    <w:rsid w:val="00371558"/>
    <w:rsid w:val="0037264F"/>
    <w:rsid w:val="00374E2E"/>
    <w:rsid w:val="003765B8"/>
    <w:rsid w:val="00384F83"/>
    <w:rsid w:val="00392336"/>
    <w:rsid w:val="00392980"/>
    <w:rsid w:val="003A0483"/>
    <w:rsid w:val="003A408A"/>
    <w:rsid w:val="003B264E"/>
    <w:rsid w:val="003B4652"/>
    <w:rsid w:val="003B662D"/>
    <w:rsid w:val="003C1BFF"/>
    <w:rsid w:val="003C208D"/>
    <w:rsid w:val="003C257C"/>
    <w:rsid w:val="003C3971"/>
    <w:rsid w:val="003C3C9E"/>
    <w:rsid w:val="003C4D69"/>
    <w:rsid w:val="003D12B4"/>
    <w:rsid w:val="003D37E2"/>
    <w:rsid w:val="003D4522"/>
    <w:rsid w:val="003E2C78"/>
    <w:rsid w:val="003E3139"/>
    <w:rsid w:val="003E7753"/>
    <w:rsid w:val="003F07E3"/>
    <w:rsid w:val="003F5675"/>
    <w:rsid w:val="003F6060"/>
    <w:rsid w:val="003F6793"/>
    <w:rsid w:val="0040110C"/>
    <w:rsid w:val="0040183E"/>
    <w:rsid w:val="00402D6C"/>
    <w:rsid w:val="0040522E"/>
    <w:rsid w:val="00406929"/>
    <w:rsid w:val="0041089F"/>
    <w:rsid w:val="00412687"/>
    <w:rsid w:val="0041280B"/>
    <w:rsid w:val="004165BB"/>
    <w:rsid w:val="00423334"/>
    <w:rsid w:val="00424397"/>
    <w:rsid w:val="0042630D"/>
    <w:rsid w:val="0042668D"/>
    <w:rsid w:val="0042695D"/>
    <w:rsid w:val="004273BD"/>
    <w:rsid w:val="00430001"/>
    <w:rsid w:val="00432DF1"/>
    <w:rsid w:val="004345EC"/>
    <w:rsid w:val="00434879"/>
    <w:rsid w:val="0043539B"/>
    <w:rsid w:val="00435B44"/>
    <w:rsid w:val="004406A5"/>
    <w:rsid w:val="00441ED1"/>
    <w:rsid w:val="00442E80"/>
    <w:rsid w:val="004436D8"/>
    <w:rsid w:val="00443B1F"/>
    <w:rsid w:val="004454A5"/>
    <w:rsid w:val="00445952"/>
    <w:rsid w:val="00446EBE"/>
    <w:rsid w:val="00447B7C"/>
    <w:rsid w:val="00447E12"/>
    <w:rsid w:val="00452D22"/>
    <w:rsid w:val="00455635"/>
    <w:rsid w:val="00466AA8"/>
    <w:rsid w:val="00472C04"/>
    <w:rsid w:val="004735B3"/>
    <w:rsid w:val="00474601"/>
    <w:rsid w:val="00475109"/>
    <w:rsid w:val="0048182A"/>
    <w:rsid w:val="00481F56"/>
    <w:rsid w:val="004826A9"/>
    <w:rsid w:val="004837BD"/>
    <w:rsid w:val="00485B6A"/>
    <w:rsid w:val="00487424"/>
    <w:rsid w:val="0049016F"/>
    <w:rsid w:val="00492FF7"/>
    <w:rsid w:val="0049650C"/>
    <w:rsid w:val="004A603D"/>
    <w:rsid w:val="004A6B02"/>
    <w:rsid w:val="004B0ECB"/>
    <w:rsid w:val="004B2CBA"/>
    <w:rsid w:val="004B4345"/>
    <w:rsid w:val="004B503E"/>
    <w:rsid w:val="004C15C7"/>
    <w:rsid w:val="004C1601"/>
    <w:rsid w:val="004C21DF"/>
    <w:rsid w:val="004C5265"/>
    <w:rsid w:val="004D3578"/>
    <w:rsid w:val="004D6380"/>
    <w:rsid w:val="004E0E90"/>
    <w:rsid w:val="004E213A"/>
    <w:rsid w:val="004E3C97"/>
    <w:rsid w:val="004E6F6A"/>
    <w:rsid w:val="004E7F50"/>
    <w:rsid w:val="004F0988"/>
    <w:rsid w:val="004F3340"/>
    <w:rsid w:val="004F3E3D"/>
    <w:rsid w:val="004F46DD"/>
    <w:rsid w:val="004F6220"/>
    <w:rsid w:val="00500743"/>
    <w:rsid w:val="00503000"/>
    <w:rsid w:val="005032A8"/>
    <w:rsid w:val="00503342"/>
    <w:rsid w:val="005037D3"/>
    <w:rsid w:val="0050596C"/>
    <w:rsid w:val="00506787"/>
    <w:rsid w:val="005145A5"/>
    <w:rsid w:val="005157F0"/>
    <w:rsid w:val="00520120"/>
    <w:rsid w:val="005204B4"/>
    <w:rsid w:val="0052244D"/>
    <w:rsid w:val="0052286C"/>
    <w:rsid w:val="00525B0E"/>
    <w:rsid w:val="005273BE"/>
    <w:rsid w:val="005274EC"/>
    <w:rsid w:val="00530E08"/>
    <w:rsid w:val="0053173F"/>
    <w:rsid w:val="005324C2"/>
    <w:rsid w:val="0053388B"/>
    <w:rsid w:val="0053438A"/>
    <w:rsid w:val="00535773"/>
    <w:rsid w:val="00537C54"/>
    <w:rsid w:val="00542052"/>
    <w:rsid w:val="0054259C"/>
    <w:rsid w:val="00542865"/>
    <w:rsid w:val="00543E6C"/>
    <w:rsid w:val="00551342"/>
    <w:rsid w:val="00554CE1"/>
    <w:rsid w:val="00555534"/>
    <w:rsid w:val="0056116C"/>
    <w:rsid w:val="00562380"/>
    <w:rsid w:val="00562505"/>
    <w:rsid w:val="00562844"/>
    <w:rsid w:val="00565087"/>
    <w:rsid w:val="0057261C"/>
    <w:rsid w:val="00572E14"/>
    <w:rsid w:val="00575F0D"/>
    <w:rsid w:val="00582450"/>
    <w:rsid w:val="005930E6"/>
    <w:rsid w:val="005973BE"/>
    <w:rsid w:val="005A5986"/>
    <w:rsid w:val="005A63EE"/>
    <w:rsid w:val="005B1F1B"/>
    <w:rsid w:val="005B365D"/>
    <w:rsid w:val="005B3CCF"/>
    <w:rsid w:val="005C2A4F"/>
    <w:rsid w:val="005C30C1"/>
    <w:rsid w:val="005C4000"/>
    <w:rsid w:val="005C422A"/>
    <w:rsid w:val="005C6CA2"/>
    <w:rsid w:val="005C7C46"/>
    <w:rsid w:val="005D2E01"/>
    <w:rsid w:val="005D6CEF"/>
    <w:rsid w:val="005D7526"/>
    <w:rsid w:val="005E4E1C"/>
    <w:rsid w:val="005E69AE"/>
    <w:rsid w:val="005F22A6"/>
    <w:rsid w:val="005F4B4C"/>
    <w:rsid w:val="005F4CDD"/>
    <w:rsid w:val="005F613D"/>
    <w:rsid w:val="005F6269"/>
    <w:rsid w:val="005F6DF3"/>
    <w:rsid w:val="005F7BC0"/>
    <w:rsid w:val="006021D4"/>
    <w:rsid w:val="00602AEA"/>
    <w:rsid w:val="006043ED"/>
    <w:rsid w:val="0060672A"/>
    <w:rsid w:val="00607E3C"/>
    <w:rsid w:val="00610C4E"/>
    <w:rsid w:val="00614FDF"/>
    <w:rsid w:val="00616654"/>
    <w:rsid w:val="00623C82"/>
    <w:rsid w:val="006246A7"/>
    <w:rsid w:val="0062595A"/>
    <w:rsid w:val="00632B45"/>
    <w:rsid w:val="00633224"/>
    <w:rsid w:val="006343D6"/>
    <w:rsid w:val="006344F1"/>
    <w:rsid w:val="0063543D"/>
    <w:rsid w:val="006425C3"/>
    <w:rsid w:val="006426A7"/>
    <w:rsid w:val="00643869"/>
    <w:rsid w:val="006446B1"/>
    <w:rsid w:val="006453C7"/>
    <w:rsid w:val="006459B5"/>
    <w:rsid w:val="00647114"/>
    <w:rsid w:val="00650EB8"/>
    <w:rsid w:val="006552DD"/>
    <w:rsid w:val="00657FE0"/>
    <w:rsid w:val="00662A4B"/>
    <w:rsid w:val="0066731C"/>
    <w:rsid w:val="00667F98"/>
    <w:rsid w:val="00671ABA"/>
    <w:rsid w:val="006753FB"/>
    <w:rsid w:val="006759E6"/>
    <w:rsid w:val="00675E2D"/>
    <w:rsid w:val="00691B96"/>
    <w:rsid w:val="006A0145"/>
    <w:rsid w:val="006A016F"/>
    <w:rsid w:val="006A1291"/>
    <w:rsid w:val="006A323F"/>
    <w:rsid w:val="006A3C08"/>
    <w:rsid w:val="006A5571"/>
    <w:rsid w:val="006B1A3E"/>
    <w:rsid w:val="006B30D0"/>
    <w:rsid w:val="006B339A"/>
    <w:rsid w:val="006B79CB"/>
    <w:rsid w:val="006C043F"/>
    <w:rsid w:val="006C0AD3"/>
    <w:rsid w:val="006C28A7"/>
    <w:rsid w:val="006C3D95"/>
    <w:rsid w:val="006C638F"/>
    <w:rsid w:val="006C79D3"/>
    <w:rsid w:val="006D11F6"/>
    <w:rsid w:val="006D1E99"/>
    <w:rsid w:val="006D4CE9"/>
    <w:rsid w:val="006D73A8"/>
    <w:rsid w:val="006E3141"/>
    <w:rsid w:val="006E5154"/>
    <w:rsid w:val="006E5C86"/>
    <w:rsid w:val="006F1736"/>
    <w:rsid w:val="006F71F4"/>
    <w:rsid w:val="007050B3"/>
    <w:rsid w:val="00705538"/>
    <w:rsid w:val="007059D9"/>
    <w:rsid w:val="007060EB"/>
    <w:rsid w:val="00713AD9"/>
    <w:rsid w:val="00713C44"/>
    <w:rsid w:val="00723A44"/>
    <w:rsid w:val="00724D1D"/>
    <w:rsid w:val="00726A73"/>
    <w:rsid w:val="00734A5B"/>
    <w:rsid w:val="0074026F"/>
    <w:rsid w:val="007420D3"/>
    <w:rsid w:val="007429F6"/>
    <w:rsid w:val="00742B5A"/>
    <w:rsid w:val="00744E76"/>
    <w:rsid w:val="0074723D"/>
    <w:rsid w:val="00752198"/>
    <w:rsid w:val="00753881"/>
    <w:rsid w:val="00753F44"/>
    <w:rsid w:val="00754A6B"/>
    <w:rsid w:val="00756A33"/>
    <w:rsid w:val="00756E2A"/>
    <w:rsid w:val="007615CA"/>
    <w:rsid w:val="00762483"/>
    <w:rsid w:val="0076512C"/>
    <w:rsid w:val="00767917"/>
    <w:rsid w:val="00771937"/>
    <w:rsid w:val="0077432F"/>
    <w:rsid w:val="00774DA4"/>
    <w:rsid w:val="00777FBD"/>
    <w:rsid w:val="00781F0F"/>
    <w:rsid w:val="00782783"/>
    <w:rsid w:val="007851C1"/>
    <w:rsid w:val="00786D37"/>
    <w:rsid w:val="0079072F"/>
    <w:rsid w:val="00791FEE"/>
    <w:rsid w:val="007B1903"/>
    <w:rsid w:val="007B2F1E"/>
    <w:rsid w:val="007B462B"/>
    <w:rsid w:val="007B4BDA"/>
    <w:rsid w:val="007B600E"/>
    <w:rsid w:val="007B6355"/>
    <w:rsid w:val="007C4A4E"/>
    <w:rsid w:val="007C6A12"/>
    <w:rsid w:val="007C7710"/>
    <w:rsid w:val="007D5172"/>
    <w:rsid w:val="007D53B3"/>
    <w:rsid w:val="007D5A1C"/>
    <w:rsid w:val="007D7C65"/>
    <w:rsid w:val="007D7D88"/>
    <w:rsid w:val="007E2E4B"/>
    <w:rsid w:val="007E3EB8"/>
    <w:rsid w:val="007E6293"/>
    <w:rsid w:val="007E738A"/>
    <w:rsid w:val="007F0F4A"/>
    <w:rsid w:val="008028A4"/>
    <w:rsid w:val="00803440"/>
    <w:rsid w:val="008038C2"/>
    <w:rsid w:val="00810E8D"/>
    <w:rsid w:val="00811EA5"/>
    <w:rsid w:val="00815588"/>
    <w:rsid w:val="008169B3"/>
    <w:rsid w:val="00820B25"/>
    <w:rsid w:val="00820E0F"/>
    <w:rsid w:val="00821AEF"/>
    <w:rsid w:val="00826E3B"/>
    <w:rsid w:val="00830747"/>
    <w:rsid w:val="00831A72"/>
    <w:rsid w:val="00833358"/>
    <w:rsid w:val="008340FF"/>
    <w:rsid w:val="008366FC"/>
    <w:rsid w:val="00841896"/>
    <w:rsid w:val="0084389E"/>
    <w:rsid w:val="00843B15"/>
    <w:rsid w:val="00845B02"/>
    <w:rsid w:val="00853468"/>
    <w:rsid w:val="00854DFA"/>
    <w:rsid w:val="008559EF"/>
    <w:rsid w:val="008569D0"/>
    <w:rsid w:val="008574C6"/>
    <w:rsid w:val="00861CEC"/>
    <w:rsid w:val="00863A2E"/>
    <w:rsid w:val="00864E87"/>
    <w:rsid w:val="008768CA"/>
    <w:rsid w:val="0088083B"/>
    <w:rsid w:val="008826B0"/>
    <w:rsid w:val="008A479E"/>
    <w:rsid w:val="008A4AFA"/>
    <w:rsid w:val="008A54F8"/>
    <w:rsid w:val="008A5EFF"/>
    <w:rsid w:val="008B2D3A"/>
    <w:rsid w:val="008C0EF3"/>
    <w:rsid w:val="008C1634"/>
    <w:rsid w:val="008C384C"/>
    <w:rsid w:val="008C4A39"/>
    <w:rsid w:val="008D3F18"/>
    <w:rsid w:val="008E112D"/>
    <w:rsid w:val="008E4082"/>
    <w:rsid w:val="008E734D"/>
    <w:rsid w:val="008E7986"/>
    <w:rsid w:val="008F15A3"/>
    <w:rsid w:val="008F1BA6"/>
    <w:rsid w:val="008F3834"/>
    <w:rsid w:val="008F490D"/>
    <w:rsid w:val="008F6E7F"/>
    <w:rsid w:val="00900AA6"/>
    <w:rsid w:val="00900C26"/>
    <w:rsid w:val="0090271F"/>
    <w:rsid w:val="00902E23"/>
    <w:rsid w:val="00904160"/>
    <w:rsid w:val="00906915"/>
    <w:rsid w:val="009073D6"/>
    <w:rsid w:val="00910D9E"/>
    <w:rsid w:val="009114D7"/>
    <w:rsid w:val="009125EF"/>
    <w:rsid w:val="0091348E"/>
    <w:rsid w:val="00915D75"/>
    <w:rsid w:val="00917398"/>
    <w:rsid w:val="00917CCB"/>
    <w:rsid w:val="00917D25"/>
    <w:rsid w:val="00920C83"/>
    <w:rsid w:val="00920DD0"/>
    <w:rsid w:val="009238A8"/>
    <w:rsid w:val="00924DAC"/>
    <w:rsid w:val="00926F97"/>
    <w:rsid w:val="00931E75"/>
    <w:rsid w:val="0093257B"/>
    <w:rsid w:val="00933446"/>
    <w:rsid w:val="009349F2"/>
    <w:rsid w:val="00935B71"/>
    <w:rsid w:val="009426F4"/>
    <w:rsid w:val="00942EC2"/>
    <w:rsid w:val="009458FF"/>
    <w:rsid w:val="00947ADF"/>
    <w:rsid w:val="00947F73"/>
    <w:rsid w:val="00951260"/>
    <w:rsid w:val="009518F8"/>
    <w:rsid w:val="009545A1"/>
    <w:rsid w:val="00963CE0"/>
    <w:rsid w:val="009648C8"/>
    <w:rsid w:val="009653C7"/>
    <w:rsid w:val="009654D0"/>
    <w:rsid w:val="00965ADE"/>
    <w:rsid w:val="009670D0"/>
    <w:rsid w:val="00970E90"/>
    <w:rsid w:val="00973019"/>
    <w:rsid w:val="009750A6"/>
    <w:rsid w:val="0097658C"/>
    <w:rsid w:val="009876B4"/>
    <w:rsid w:val="00991277"/>
    <w:rsid w:val="00991C1A"/>
    <w:rsid w:val="00993851"/>
    <w:rsid w:val="009A371E"/>
    <w:rsid w:val="009A758A"/>
    <w:rsid w:val="009B308E"/>
    <w:rsid w:val="009B54B4"/>
    <w:rsid w:val="009C2C1B"/>
    <w:rsid w:val="009C412B"/>
    <w:rsid w:val="009C47B5"/>
    <w:rsid w:val="009D09A9"/>
    <w:rsid w:val="009D181E"/>
    <w:rsid w:val="009E0885"/>
    <w:rsid w:val="009E1B5E"/>
    <w:rsid w:val="009E4AB1"/>
    <w:rsid w:val="009E52C0"/>
    <w:rsid w:val="009F0D9E"/>
    <w:rsid w:val="009F237D"/>
    <w:rsid w:val="009F2F14"/>
    <w:rsid w:val="009F37B7"/>
    <w:rsid w:val="009F4887"/>
    <w:rsid w:val="009F5E43"/>
    <w:rsid w:val="00A00FD0"/>
    <w:rsid w:val="00A03460"/>
    <w:rsid w:val="00A051F0"/>
    <w:rsid w:val="00A07446"/>
    <w:rsid w:val="00A10F02"/>
    <w:rsid w:val="00A152D7"/>
    <w:rsid w:val="00A164B4"/>
    <w:rsid w:val="00A22731"/>
    <w:rsid w:val="00A22938"/>
    <w:rsid w:val="00A241A7"/>
    <w:rsid w:val="00A255D6"/>
    <w:rsid w:val="00A2564E"/>
    <w:rsid w:val="00A26956"/>
    <w:rsid w:val="00A33664"/>
    <w:rsid w:val="00A33E80"/>
    <w:rsid w:val="00A37271"/>
    <w:rsid w:val="00A41A75"/>
    <w:rsid w:val="00A4303F"/>
    <w:rsid w:val="00A44B59"/>
    <w:rsid w:val="00A47362"/>
    <w:rsid w:val="00A52134"/>
    <w:rsid w:val="00A53724"/>
    <w:rsid w:val="00A5526E"/>
    <w:rsid w:val="00A6183F"/>
    <w:rsid w:val="00A634C2"/>
    <w:rsid w:val="00A66A04"/>
    <w:rsid w:val="00A73129"/>
    <w:rsid w:val="00A76978"/>
    <w:rsid w:val="00A76F2E"/>
    <w:rsid w:val="00A77110"/>
    <w:rsid w:val="00A82346"/>
    <w:rsid w:val="00A82D1F"/>
    <w:rsid w:val="00A82E7D"/>
    <w:rsid w:val="00A8668F"/>
    <w:rsid w:val="00A9153E"/>
    <w:rsid w:val="00A91EAD"/>
    <w:rsid w:val="00A92BA1"/>
    <w:rsid w:val="00A951A7"/>
    <w:rsid w:val="00AB1652"/>
    <w:rsid w:val="00AB5C31"/>
    <w:rsid w:val="00AB7F3B"/>
    <w:rsid w:val="00AC0039"/>
    <w:rsid w:val="00AC135F"/>
    <w:rsid w:val="00AC3AC2"/>
    <w:rsid w:val="00AC4BA4"/>
    <w:rsid w:val="00AC515C"/>
    <w:rsid w:val="00AC54B7"/>
    <w:rsid w:val="00AC6BC6"/>
    <w:rsid w:val="00AC6D1E"/>
    <w:rsid w:val="00AD2973"/>
    <w:rsid w:val="00AD47EE"/>
    <w:rsid w:val="00AD5C3F"/>
    <w:rsid w:val="00AD5DD7"/>
    <w:rsid w:val="00AE03D3"/>
    <w:rsid w:val="00AE361D"/>
    <w:rsid w:val="00AE3797"/>
    <w:rsid w:val="00AE4939"/>
    <w:rsid w:val="00AE5821"/>
    <w:rsid w:val="00AF36D6"/>
    <w:rsid w:val="00AF42F5"/>
    <w:rsid w:val="00AF4359"/>
    <w:rsid w:val="00AF4FE2"/>
    <w:rsid w:val="00AF5752"/>
    <w:rsid w:val="00B03FD0"/>
    <w:rsid w:val="00B06539"/>
    <w:rsid w:val="00B07507"/>
    <w:rsid w:val="00B10171"/>
    <w:rsid w:val="00B10CD1"/>
    <w:rsid w:val="00B13F54"/>
    <w:rsid w:val="00B15449"/>
    <w:rsid w:val="00B15669"/>
    <w:rsid w:val="00B16019"/>
    <w:rsid w:val="00B16451"/>
    <w:rsid w:val="00B211C1"/>
    <w:rsid w:val="00B27217"/>
    <w:rsid w:val="00B27C15"/>
    <w:rsid w:val="00B32270"/>
    <w:rsid w:val="00B3320D"/>
    <w:rsid w:val="00B3654C"/>
    <w:rsid w:val="00B379A7"/>
    <w:rsid w:val="00B4129B"/>
    <w:rsid w:val="00B43A3F"/>
    <w:rsid w:val="00B44E1F"/>
    <w:rsid w:val="00B4615A"/>
    <w:rsid w:val="00B51D01"/>
    <w:rsid w:val="00B54EBB"/>
    <w:rsid w:val="00B60B51"/>
    <w:rsid w:val="00B61BF9"/>
    <w:rsid w:val="00B61C24"/>
    <w:rsid w:val="00B61EEA"/>
    <w:rsid w:val="00B620CD"/>
    <w:rsid w:val="00B62DE3"/>
    <w:rsid w:val="00B650A3"/>
    <w:rsid w:val="00B745B2"/>
    <w:rsid w:val="00B75594"/>
    <w:rsid w:val="00B763CA"/>
    <w:rsid w:val="00B774BF"/>
    <w:rsid w:val="00B77748"/>
    <w:rsid w:val="00B81FF3"/>
    <w:rsid w:val="00B826B2"/>
    <w:rsid w:val="00B83171"/>
    <w:rsid w:val="00B838F7"/>
    <w:rsid w:val="00B913A1"/>
    <w:rsid w:val="00B92FC7"/>
    <w:rsid w:val="00B93086"/>
    <w:rsid w:val="00B976C4"/>
    <w:rsid w:val="00BA19ED"/>
    <w:rsid w:val="00BA1B6A"/>
    <w:rsid w:val="00BA300B"/>
    <w:rsid w:val="00BA3547"/>
    <w:rsid w:val="00BA4B8D"/>
    <w:rsid w:val="00BA59E2"/>
    <w:rsid w:val="00BA76F9"/>
    <w:rsid w:val="00BA7900"/>
    <w:rsid w:val="00BB57B3"/>
    <w:rsid w:val="00BC0F7D"/>
    <w:rsid w:val="00BC3F3E"/>
    <w:rsid w:val="00BC4103"/>
    <w:rsid w:val="00BD07FF"/>
    <w:rsid w:val="00BD31F8"/>
    <w:rsid w:val="00BD69DB"/>
    <w:rsid w:val="00BE2A72"/>
    <w:rsid w:val="00BE3255"/>
    <w:rsid w:val="00BE3B9C"/>
    <w:rsid w:val="00BE6943"/>
    <w:rsid w:val="00BF128E"/>
    <w:rsid w:val="00BF1E1E"/>
    <w:rsid w:val="00C01FDC"/>
    <w:rsid w:val="00C02C5C"/>
    <w:rsid w:val="00C054B3"/>
    <w:rsid w:val="00C14737"/>
    <w:rsid w:val="00C1496A"/>
    <w:rsid w:val="00C15F7F"/>
    <w:rsid w:val="00C2281E"/>
    <w:rsid w:val="00C24837"/>
    <w:rsid w:val="00C25701"/>
    <w:rsid w:val="00C26810"/>
    <w:rsid w:val="00C33079"/>
    <w:rsid w:val="00C34DDA"/>
    <w:rsid w:val="00C353F4"/>
    <w:rsid w:val="00C45231"/>
    <w:rsid w:val="00C52135"/>
    <w:rsid w:val="00C63D49"/>
    <w:rsid w:val="00C72833"/>
    <w:rsid w:val="00C7616D"/>
    <w:rsid w:val="00C80F1D"/>
    <w:rsid w:val="00C82174"/>
    <w:rsid w:val="00C83BD4"/>
    <w:rsid w:val="00C93538"/>
    <w:rsid w:val="00C93F40"/>
    <w:rsid w:val="00C95679"/>
    <w:rsid w:val="00C9693D"/>
    <w:rsid w:val="00C969B2"/>
    <w:rsid w:val="00CA3D0C"/>
    <w:rsid w:val="00CA72ED"/>
    <w:rsid w:val="00CA74CE"/>
    <w:rsid w:val="00CB3FB8"/>
    <w:rsid w:val="00CB51CC"/>
    <w:rsid w:val="00CC59FA"/>
    <w:rsid w:val="00CD0EA6"/>
    <w:rsid w:val="00CD18B1"/>
    <w:rsid w:val="00CD45C9"/>
    <w:rsid w:val="00CD655A"/>
    <w:rsid w:val="00CD79F4"/>
    <w:rsid w:val="00CE355D"/>
    <w:rsid w:val="00CE4C40"/>
    <w:rsid w:val="00CF20E3"/>
    <w:rsid w:val="00CF432C"/>
    <w:rsid w:val="00CF66FA"/>
    <w:rsid w:val="00D008D3"/>
    <w:rsid w:val="00D04514"/>
    <w:rsid w:val="00D05632"/>
    <w:rsid w:val="00D056CA"/>
    <w:rsid w:val="00D06DFD"/>
    <w:rsid w:val="00D0718E"/>
    <w:rsid w:val="00D07C26"/>
    <w:rsid w:val="00D1674E"/>
    <w:rsid w:val="00D17573"/>
    <w:rsid w:val="00D21512"/>
    <w:rsid w:val="00D22C1C"/>
    <w:rsid w:val="00D27BB0"/>
    <w:rsid w:val="00D3057E"/>
    <w:rsid w:val="00D309CC"/>
    <w:rsid w:val="00D36FF0"/>
    <w:rsid w:val="00D40E9C"/>
    <w:rsid w:val="00D41667"/>
    <w:rsid w:val="00D42AC7"/>
    <w:rsid w:val="00D46431"/>
    <w:rsid w:val="00D56A52"/>
    <w:rsid w:val="00D57972"/>
    <w:rsid w:val="00D673CA"/>
    <w:rsid w:val="00D675A9"/>
    <w:rsid w:val="00D733D5"/>
    <w:rsid w:val="00D738D6"/>
    <w:rsid w:val="00D755EB"/>
    <w:rsid w:val="00D77439"/>
    <w:rsid w:val="00D77CD2"/>
    <w:rsid w:val="00D820C4"/>
    <w:rsid w:val="00D82C13"/>
    <w:rsid w:val="00D83477"/>
    <w:rsid w:val="00D836CB"/>
    <w:rsid w:val="00D857BA"/>
    <w:rsid w:val="00D8640F"/>
    <w:rsid w:val="00D866D7"/>
    <w:rsid w:val="00D8729A"/>
    <w:rsid w:val="00D87497"/>
    <w:rsid w:val="00D877CA"/>
    <w:rsid w:val="00D87E00"/>
    <w:rsid w:val="00D9134D"/>
    <w:rsid w:val="00D93EF3"/>
    <w:rsid w:val="00D970EA"/>
    <w:rsid w:val="00D97FCF"/>
    <w:rsid w:val="00DA14D7"/>
    <w:rsid w:val="00DA27C2"/>
    <w:rsid w:val="00DA2CA4"/>
    <w:rsid w:val="00DA4C84"/>
    <w:rsid w:val="00DA60EC"/>
    <w:rsid w:val="00DA7A03"/>
    <w:rsid w:val="00DB153B"/>
    <w:rsid w:val="00DB1818"/>
    <w:rsid w:val="00DB42E0"/>
    <w:rsid w:val="00DB5EF6"/>
    <w:rsid w:val="00DC2758"/>
    <w:rsid w:val="00DC309B"/>
    <w:rsid w:val="00DC3D44"/>
    <w:rsid w:val="00DC4DA2"/>
    <w:rsid w:val="00DC7727"/>
    <w:rsid w:val="00DD03DF"/>
    <w:rsid w:val="00DD18AC"/>
    <w:rsid w:val="00DD27CF"/>
    <w:rsid w:val="00DD4C17"/>
    <w:rsid w:val="00DD5F57"/>
    <w:rsid w:val="00DE18C7"/>
    <w:rsid w:val="00DE676A"/>
    <w:rsid w:val="00DF1E43"/>
    <w:rsid w:val="00DF259E"/>
    <w:rsid w:val="00DF2649"/>
    <w:rsid w:val="00DF2B1F"/>
    <w:rsid w:val="00DF2E90"/>
    <w:rsid w:val="00DF37FA"/>
    <w:rsid w:val="00DF6189"/>
    <w:rsid w:val="00DF62CD"/>
    <w:rsid w:val="00E00755"/>
    <w:rsid w:val="00E02E2B"/>
    <w:rsid w:val="00E05273"/>
    <w:rsid w:val="00E0679D"/>
    <w:rsid w:val="00E068AE"/>
    <w:rsid w:val="00E07D2B"/>
    <w:rsid w:val="00E100E0"/>
    <w:rsid w:val="00E10257"/>
    <w:rsid w:val="00E144A6"/>
    <w:rsid w:val="00E1558D"/>
    <w:rsid w:val="00E15BCC"/>
    <w:rsid w:val="00E16486"/>
    <w:rsid w:val="00E16509"/>
    <w:rsid w:val="00E22E04"/>
    <w:rsid w:val="00E32A7F"/>
    <w:rsid w:val="00E32E87"/>
    <w:rsid w:val="00E40560"/>
    <w:rsid w:val="00E41341"/>
    <w:rsid w:val="00E44582"/>
    <w:rsid w:val="00E45E4A"/>
    <w:rsid w:val="00E52814"/>
    <w:rsid w:val="00E52EB1"/>
    <w:rsid w:val="00E536AA"/>
    <w:rsid w:val="00E670FF"/>
    <w:rsid w:val="00E72324"/>
    <w:rsid w:val="00E723B3"/>
    <w:rsid w:val="00E72ABE"/>
    <w:rsid w:val="00E77645"/>
    <w:rsid w:val="00E77D4C"/>
    <w:rsid w:val="00E84530"/>
    <w:rsid w:val="00E87309"/>
    <w:rsid w:val="00E87A96"/>
    <w:rsid w:val="00EA38BE"/>
    <w:rsid w:val="00EA3BA5"/>
    <w:rsid w:val="00EB22F4"/>
    <w:rsid w:val="00EB3105"/>
    <w:rsid w:val="00EC3517"/>
    <w:rsid w:val="00EC454E"/>
    <w:rsid w:val="00EC479D"/>
    <w:rsid w:val="00EC4A25"/>
    <w:rsid w:val="00ED1F28"/>
    <w:rsid w:val="00ED2E9E"/>
    <w:rsid w:val="00EE0D55"/>
    <w:rsid w:val="00EE2719"/>
    <w:rsid w:val="00EE4AD0"/>
    <w:rsid w:val="00EE57BC"/>
    <w:rsid w:val="00EE5AA7"/>
    <w:rsid w:val="00EF06C3"/>
    <w:rsid w:val="00EF433E"/>
    <w:rsid w:val="00EF45DD"/>
    <w:rsid w:val="00EF4B21"/>
    <w:rsid w:val="00F025A2"/>
    <w:rsid w:val="00F027A2"/>
    <w:rsid w:val="00F0286F"/>
    <w:rsid w:val="00F03D8B"/>
    <w:rsid w:val="00F04712"/>
    <w:rsid w:val="00F04A63"/>
    <w:rsid w:val="00F04B7B"/>
    <w:rsid w:val="00F0567B"/>
    <w:rsid w:val="00F064C8"/>
    <w:rsid w:val="00F07B00"/>
    <w:rsid w:val="00F1084D"/>
    <w:rsid w:val="00F1639A"/>
    <w:rsid w:val="00F20DA5"/>
    <w:rsid w:val="00F21311"/>
    <w:rsid w:val="00F21696"/>
    <w:rsid w:val="00F22EC7"/>
    <w:rsid w:val="00F2340C"/>
    <w:rsid w:val="00F24231"/>
    <w:rsid w:val="00F250BE"/>
    <w:rsid w:val="00F25534"/>
    <w:rsid w:val="00F260A8"/>
    <w:rsid w:val="00F267B8"/>
    <w:rsid w:val="00F3025B"/>
    <w:rsid w:val="00F31878"/>
    <w:rsid w:val="00F31A38"/>
    <w:rsid w:val="00F325C8"/>
    <w:rsid w:val="00F3263B"/>
    <w:rsid w:val="00F33616"/>
    <w:rsid w:val="00F34358"/>
    <w:rsid w:val="00F3650D"/>
    <w:rsid w:val="00F40BE4"/>
    <w:rsid w:val="00F417A1"/>
    <w:rsid w:val="00F538FE"/>
    <w:rsid w:val="00F5593C"/>
    <w:rsid w:val="00F55E63"/>
    <w:rsid w:val="00F561B1"/>
    <w:rsid w:val="00F5710A"/>
    <w:rsid w:val="00F614F2"/>
    <w:rsid w:val="00F61745"/>
    <w:rsid w:val="00F62AEB"/>
    <w:rsid w:val="00F63841"/>
    <w:rsid w:val="00F64730"/>
    <w:rsid w:val="00F653B8"/>
    <w:rsid w:val="00F70647"/>
    <w:rsid w:val="00F751D9"/>
    <w:rsid w:val="00F75917"/>
    <w:rsid w:val="00F82261"/>
    <w:rsid w:val="00F845F1"/>
    <w:rsid w:val="00F94A52"/>
    <w:rsid w:val="00FA1266"/>
    <w:rsid w:val="00FA2910"/>
    <w:rsid w:val="00FA65D0"/>
    <w:rsid w:val="00FB40BC"/>
    <w:rsid w:val="00FB4CD6"/>
    <w:rsid w:val="00FB56EC"/>
    <w:rsid w:val="00FC1192"/>
    <w:rsid w:val="00FC11FC"/>
    <w:rsid w:val="00FC41AB"/>
    <w:rsid w:val="00FC671A"/>
    <w:rsid w:val="00FD1E6E"/>
    <w:rsid w:val="00FD2E2F"/>
    <w:rsid w:val="00FD3696"/>
    <w:rsid w:val="00FE2A7F"/>
    <w:rsid w:val="00FE59EB"/>
    <w:rsid w:val="00FF0368"/>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E5FF7617-A5BA-F345-8B5D-2E8F3F951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Date" w:uiPriority="99"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4DDA"/>
    <w:rPr>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1"/>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HCar">
    <w:name w:val="TAH Car"/>
    <w:link w:val="TAH"/>
    <w:qFormat/>
    <w:rsid w:val="00924DAC"/>
    <w:rPr>
      <w:rFonts w:ascii="Arial" w:hAnsi="Arial"/>
      <w:b/>
      <w:sz w:val="18"/>
      <w:lang w:eastAsia="en-US"/>
    </w:rPr>
  </w:style>
  <w:style w:type="character" w:customStyle="1" w:styleId="TACChar">
    <w:name w:val="TAC Char"/>
    <w:link w:val="TAC"/>
    <w:qFormat/>
    <w:rsid w:val="00430001"/>
    <w:rPr>
      <w:rFonts w:ascii="Arial" w:hAnsi="Arial"/>
      <w:sz w:val="18"/>
      <w:lang w:eastAsia="en-US"/>
    </w:rPr>
  </w:style>
  <w:style w:type="character" w:customStyle="1" w:styleId="THChar">
    <w:name w:val="TH Char"/>
    <w:link w:val="TH"/>
    <w:qFormat/>
    <w:rsid w:val="00430001"/>
    <w:rPr>
      <w:rFonts w:ascii="Arial" w:hAnsi="Arial"/>
      <w:b/>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10D9E"/>
    <w:pPr>
      <w:ind w:left="720"/>
      <w:contextualSpacing/>
    </w:pPr>
  </w:style>
  <w:style w:type="character" w:customStyle="1" w:styleId="apple-converted-space">
    <w:name w:val="apple-converted-space"/>
    <w:basedOn w:val="DefaultParagraphFont"/>
    <w:rsid w:val="00300BA9"/>
  </w:style>
  <w:style w:type="character" w:styleId="CommentReference">
    <w:name w:val="annotation reference"/>
    <w:basedOn w:val="DefaultParagraphFont"/>
    <w:uiPriority w:val="99"/>
    <w:qFormat/>
    <w:rsid w:val="00542052"/>
    <w:rPr>
      <w:sz w:val="16"/>
      <w:szCs w:val="16"/>
    </w:rPr>
  </w:style>
  <w:style w:type="paragraph" w:styleId="CommentText">
    <w:name w:val="annotation text"/>
    <w:basedOn w:val="Normal"/>
    <w:link w:val="CommentTextChar"/>
    <w:uiPriority w:val="99"/>
    <w:qFormat/>
    <w:rsid w:val="00542052"/>
    <w:rPr>
      <w:sz w:val="20"/>
      <w:szCs w:val="20"/>
    </w:rPr>
  </w:style>
  <w:style w:type="character" w:customStyle="1" w:styleId="CommentTextChar">
    <w:name w:val="Comment Text Char"/>
    <w:basedOn w:val="DefaultParagraphFont"/>
    <w:link w:val="CommentText"/>
    <w:uiPriority w:val="99"/>
    <w:qFormat/>
    <w:rsid w:val="00542052"/>
    <w:rPr>
      <w:lang w:val="en-US" w:eastAsia="zh-CN"/>
    </w:rPr>
  </w:style>
  <w:style w:type="paragraph" w:styleId="CommentSubject">
    <w:name w:val="annotation subject"/>
    <w:basedOn w:val="CommentText"/>
    <w:next w:val="CommentText"/>
    <w:link w:val="CommentSubjectChar"/>
    <w:rsid w:val="00542052"/>
    <w:rPr>
      <w:b/>
      <w:bCs/>
    </w:rPr>
  </w:style>
  <w:style w:type="character" w:customStyle="1" w:styleId="CommentSubjectChar">
    <w:name w:val="Comment Subject Char"/>
    <w:basedOn w:val="CommentTextChar"/>
    <w:link w:val="CommentSubject"/>
    <w:rsid w:val="00542052"/>
    <w:rPr>
      <w:b/>
      <w:bCs/>
      <w:lang w:val="en-US" w:eastAsia="zh-CN"/>
    </w:rPr>
  </w:style>
  <w:style w:type="character" w:customStyle="1" w:styleId="B1Char1">
    <w:name w:val="B1 Char1"/>
    <w:link w:val="B1"/>
    <w:locked/>
    <w:rsid w:val="00E22E04"/>
    <w:rPr>
      <w:sz w:val="24"/>
      <w:szCs w:val="24"/>
      <w:lang w:val="en-US" w:eastAsia="zh-CN"/>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F71F4"/>
    <w:rPr>
      <w:sz w:val="24"/>
      <w:szCs w:val="24"/>
      <w:lang w:val="en-US" w:eastAsia="zh-CN"/>
    </w:rPr>
  </w:style>
  <w:style w:type="character" w:customStyle="1" w:styleId="TANChar">
    <w:name w:val="TAN Char"/>
    <w:link w:val="TAN"/>
    <w:qFormat/>
    <w:rsid w:val="007D5172"/>
    <w:rPr>
      <w:rFonts w:ascii="Arial" w:hAnsi="Arial"/>
      <w:sz w:val="18"/>
      <w:szCs w:val="24"/>
      <w:lang w:val="en-US" w:eastAsia="zh-CN"/>
    </w:rPr>
  </w:style>
  <w:style w:type="character" w:customStyle="1" w:styleId="CRCoverPageChar">
    <w:name w:val="CR Cover Page Char"/>
    <w:link w:val="CRCoverPage"/>
    <w:qFormat/>
    <w:locked/>
    <w:rsid w:val="00B77748"/>
    <w:rPr>
      <w:rFonts w:ascii="Arial" w:hAnsi="Arial" w:cs="Arial"/>
      <w:lang w:eastAsia="en-US"/>
    </w:rPr>
  </w:style>
  <w:style w:type="paragraph" w:customStyle="1" w:styleId="CRCoverPage">
    <w:name w:val="CR Cover Page"/>
    <w:next w:val="Normal"/>
    <w:link w:val="CRCoverPageChar"/>
    <w:qFormat/>
    <w:rsid w:val="00B77748"/>
    <w:pPr>
      <w:spacing w:after="120"/>
    </w:pPr>
    <w:rPr>
      <w:rFonts w:ascii="Arial" w:hAnsi="Arial" w:cs="Arial"/>
      <w:lang w:eastAsia="en-US"/>
    </w:rPr>
  </w:style>
  <w:style w:type="paragraph" w:styleId="Date">
    <w:name w:val="Date"/>
    <w:basedOn w:val="Normal"/>
    <w:next w:val="Normal"/>
    <w:link w:val="DateChar"/>
    <w:uiPriority w:val="99"/>
    <w:unhideWhenUsed/>
    <w:qFormat/>
    <w:rsid w:val="002A1D5F"/>
    <w:pPr>
      <w:tabs>
        <w:tab w:val="left" w:pos="720"/>
      </w:tabs>
      <w:overflowPunct w:val="0"/>
      <w:autoSpaceDE w:val="0"/>
      <w:autoSpaceDN w:val="0"/>
      <w:adjustRightInd w:val="0"/>
      <w:spacing w:after="180"/>
      <w:ind w:leftChars="2500" w:left="100"/>
    </w:pPr>
    <w:rPr>
      <w:sz w:val="20"/>
      <w:szCs w:val="20"/>
      <w:lang w:val="en-GB" w:eastAsia="en-US"/>
    </w:rPr>
  </w:style>
  <w:style w:type="character" w:customStyle="1" w:styleId="DateChar">
    <w:name w:val="Date Char"/>
    <w:basedOn w:val="DefaultParagraphFont"/>
    <w:link w:val="Date"/>
    <w:uiPriority w:val="99"/>
    <w:qFormat/>
    <w:rsid w:val="002A1D5F"/>
    <w:rPr>
      <w:lang w:eastAsia="en-US"/>
    </w:rPr>
  </w:style>
  <w:style w:type="numbering" w:customStyle="1" w:styleId="CurrentList1">
    <w:name w:val="Current List1"/>
    <w:uiPriority w:val="99"/>
    <w:rsid w:val="002A23E7"/>
    <w:pPr>
      <w:numPr>
        <w:numId w:val="48"/>
      </w:numPr>
    </w:pPr>
  </w:style>
  <w:style w:type="numbering" w:customStyle="1" w:styleId="CurrentList2">
    <w:name w:val="Current List2"/>
    <w:uiPriority w:val="99"/>
    <w:rsid w:val="002A23E7"/>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050347">
      <w:bodyDiv w:val="1"/>
      <w:marLeft w:val="0"/>
      <w:marRight w:val="0"/>
      <w:marTop w:val="0"/>
      <w:marBottom w:val="0"/>
      <w:divBdr>
        <w:top w:val="none" w:sz="0" w:space="0" w:color="auto"/>
        <w:left w:val="none" w:sz="0" w:space="0" w:color="auto"/>
        <w:bottom w:val="none" w:sz="0" w:space="0" w:color="auto"/>
        <w:right w:val="none" w:sz="0" w:space="0" w:color="auto"/>
      </w:divBdr>
    </w:div>
    <w:div w:id="261108291">
      <w:bodyDiv w:val="1"/>
      <w:marLeft w:val="0"/>
      <w:marRight w:val="0"/>
      <w:marTop w:val="0"/>
      <w:marBottom w:val="0"/>
      <w:divBdr>
        <w:top w:val="none" w:sz="0" w:space="0" w:color="auto"/>
        <w:left w:val="none" w:sz="0" w:space="0" w:color="auto"/>
        <w:bottom w:val="none" w:sz="0" w:space="0" w:color="auto"/>
        <w:right w:val="none" w:sz="0" w:space="0" w:color="auto"/>
      </w:divBdr>
    </w:div>
    <w:div w:id="455639002">
      <w:bodyDiv w:val="1"/>
      <w:marLeft w:val="0"/>
      <w:marRight w:val="0"/>
      <w:marTop w:val="0"/>
      <w:marBottom w:val="0"/>
      <w:divBdr>
        <w:top w:val="none" w:sz="0" w:space="0" w:color="auto"/>
        <w:left w:val="none" w:sz="0" w:space="0" w:color="auto"/>
        <w:bottom w:val="none" w:sz="0" w:space="0" w:color="auto"/>
        <w:right w:val="none" w:sz="0" w:space="0" w:color="auto"/>
      </w:divBdr>
    </w:div>
    <w:div w:id="488131283">
      <w:bodyDiv w:val="1"/>
      <w:marLeft w:val="0"/>
      <w:marRight w:val="0"/>
      <w:marTop w:val="0"/>
      <w:marBottom w:val="0"/>
      <w:divBdr>
        <w:top w:val="none" w:sz="0" w:space="0" w:color="auto"/>
        <w:left w:val="none" w:sz="0" w:space="0" w:color="auto"/>
        <w:bottom w:val="none" w:sz="0" w:space="0" w:color="auto"/>
        <w:right w:val="none" w:sz="0" w:space="0" w:color="auto"/>
      </w:divBdr>
      <w:divsChild>
        <w:div w:id="251860231">
          <w:marLeft w:val="0"/>
          <w:marRight w:val="0"/>
          <w:marTop w:val="0"/>
          <w:marBottom w:val="0"/>
          <w:divBdr>
            <w:top w:val="none" w:sz="0" w:space="0" w:color="auto"/>
            <w:left w:val="none" w:sz="0" w:space="0" w:color="auto"/>
            <w:bottom w:val="none" w:sz="0" w:space="0" w:color="auto"/>
            <w:right w:val="none" w:sz="0" w:space="0" w:color="auto"/>
          </w:divBdr>
        </w:div>
        <w:div w:id="304744085">
          <w:marLeft w:val="0"/>
          <w:marRight w:val="0"/>
          <w:marTop w:val="0"/>
          <w:marBottom w:val="0"/>
          <w:divBdr>
            <w:top w:val="none" w:sz="0" w:space="0" w:color="auto"/>
            <w:left w:val="none" w:sz="0" w:space="0" w:color="auto"/>
            <w:bottom w:val="none" w:sz="0" w:space="0" w:color="auto"/>
            <w:right w:val="none" w:sz="0" w:space="0" w:color="auto"/>
          </w:divBdr>
        </w:div>
        <w:div w:id="849291641">
          <w:marLeft w:val="0"/>
          <w:marRight w:val="0"/>
          <w:marTop w:val="0"/>
          <w:marBottom w:val="0"/>
          <w:divBdr>
            <w:top w:val="none" w:sz="0" w:space="0" w:color="auto"/>
            <w:left w:val="none" w:sz="0" w:space="0" w:color="auto"/>
            <w:bottom w:val="none" w:sz="0" w:space="0" w:color="auto"/>
            <w:right w:val="none" w:sz="0" w:space="0" w:color="auto"/>
          </w:divBdr>
        </w:div>
        <w:div w:id="1429538620">
          <w:marLeft w:val="0"/>
          <w:marRight w:val="0"/>
          <w:marTop w:val="0"/>
          <w:marBottom w:val="0"/>
          <w:divBdr>
            <w:top w:val="none" w:sz="0" w:space="0" w:color="auto"/>
            <w:left w:val="none" w:sz="0" w:space="0" w:color="auto"/>
            <w:bottom w:val="none" w:sz="0" w:space="0" w:color="auto"/>
            <w:right w:val="none" w:sz="0" w:space="0" w:color="auto"/>
          </w:divBdr>
        </w:div>
      </w:divsChild>
    </w:div>
    <w:div w:id="647708612">
      <w:bodyDiv w:val="1"/>
      <w:marLeft w:val="0"/>
      <w:marRight w:val="0"/>
      <w:marTop w:val="0"/>
      <w:marBottom w:val="0"/>
      <w:divBdr>
        <w:top w:val="none" w:sz="0" w:space="0" w:color="auto"/>
        <w:left w:val="none" w:sz="0" w:space="0" w:color="auto"/>
        <w:bottom w:val="none" w:sz="0" w:space="0" w:color="auto"/>
        <w:right w:val="none" w:sz="0" w:space="0" w:color="auto"/>
      </w:divBdr>
      <w:divsChild>
        <w:div w:id="13263982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440263">
              <w:marLeft w:val="0"/>
              <w:marRight w:val="0"/>
              <w:marTop w:val="0"/>
              <w:marBottom w:val="0"/>
              <w:divBdr>
                <w:top w:val="none" w:sz="0" w:space="0" w:color="auto"/>
                <w:left w:val="none" w:sz="0" w:space="0" w:color="auto"/>
                <w:bottom w:val="none" w:sz="0" w:space="0" w:color="auto"/>
                <w:right w:val="none" w:sz="0" w:space="0" w:color="auto"/>
              </w:divBdr>
              <w:divsChild>
                <w:div w:id="463550557">
                  <w:marLeft w:val="0"/>
                  <w:marRight w:val="0"/>
                  <w:marTop w:val="0"/>
                  <w:marBottom w:val="0"/>
                  <w:divBdr>
                    <w:top w:val="none" w:sz="0" w:space="0" w:color="auto"/>
                    <w:left w:val="none" w:sz="0" w:space="0" w:color="auto"/>
                    <w:bottom w:val="none" w:sz="0" w:space="0" w:color="auto"/>
                    <w:right w:val="none" w:sz="0" w:space="0" w:color="auto"/>
                  </w:divBdr>
                  <w:divsChild>
                    <w:div w:id="968364190">
                      <w:marLeft w:val="0"/>
                      <w:marRight w:val="0"/>
                      <w:marTop w:val="0"/>
                      <w:marBottom w:val="0"/>
                      <w:divBdr>
                        <w:top w:val="none" w:sz="0" w:space="0" w:color="auto"/>
                        <w:left w:val="none" w:sz="0" w:space="0" w:color="auto"/>
                        <w:bottom w:val="none" w:sz="0" w:space="0" w:color="auto"/>
                        <w:right w:val="none" w:sz="0" w:space="0" w:color="auto"/>
                      </w:divBdr>
                      <w:divsChild>
                        <w:div w:id="763305344">
                          <w:marLeft w:val="0"/>
                          <w:marRight w:val="0"/>
                          <w:marTop w:val="0"/>
                          <w:marBottom w:val="0"/>
                          <w:divBdr>
                            <w:top w:val="none" w:sz="0" w:space="0" w:color="auto"/>
                            <w:left w:val="none" w:sz="0" w:space="0" w:color="auto"/>
                            <w:bottom w:val="none" w:sz="0" w:space="0" w:color="auto"/>
                            <w:right w:val="none" w:sz="0" w:space="0" w:color="auto"/>
                          </w:divBdr>
                          <w:divsChild>
                            <w:div w:id="777522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9084475">
                                  <w:marLeft w:val="0"/>
                                  <w:marRight w:val="0"/>
                                  <w:marTop w:val="0"/>
                                  <w:marBottom w:val="0"/>
                                  <w:divBdr>
                                    <w:top w:val="none" w:sz="0" w:space="0" w:color="auto"/>
                                    <w:left w:val="none" w:sz="0" w:space="0" w:color="auto"/>
                                    <w:bottom w:val="none" w:sz="0" w:space="0" w:color="auto"/>
                                    <w:right w:val="none" w:sz="0" w:space="0" w:color="auto"/>
                                  </w:divBdr>
                                  <w:divsChild>
                                    <w:div w:id="584456131">
                                      <w:marLeft w:val="0"/>
                                      <w:marRight w:val="0"/>
                                      <w:marTop w:val="0"/>
                                      <w:marBottom w:val="0"/>
                                      <w:divBdr>
                                        <w:top w:val="none" w:sz="0" w:space="0" w:color="auto"/>
                                        <w:left w:val="none" w:sz="0" w:space="0" w:color="auto"/>
                                        <w:bottom w:val="none" w:sz="0" w:space="0" w:color="auto"/>
                                        <w:right w:val="none" w:sz="0" w:space="0" w:color="auto"/>
                                      </w:divBdr>
                                      <w:divsChild>
                                        <w:div w:id="554118959">
                                          <w:marLeft w:val="0"/>
                                          <w:marRight w:val="0"/>
                                          <w:marTop w:val="0"/>
                                          <w:marBottom w:val="0"/>
                                          <w:divBdr>
                                            <w:top w:val="none" w:sz="0" w:space="0" w:color="auto"/>
                                            <w:left w:val="none" w:sz="0" w:space="0" w:color="auto"/>
                                            <w:bottom w:val="none" w:sz="0" w:space="0" w:color="auto"/>
                                            <w:right w:val="none" w:sz="0" w:space="0" w:color="auto"/>
                                          </w:divBdr>
                                          <w:divsChild>
                                            <w:div w:id="105278682">
                                              <w:marLeft w:val="0"/>
                                              <w:marRight w:val="0"/>
                                              <w:marTop w:val="0"/>
                                              <w:marBottom w:val="0"/>
                                              <w:divBdr>
                                                <w:top w:val="none" w:sz="0" w:space="0" w:color="auto"/>
                                                <w:left w:val="none" w:sz="0" w:space="0" w:color="auto"/>
                                                <w:bottom w:val="none" w:sz="0" w:space="0" w:color="auto"/>
                                                <w:right w:val="none" w:sz="0" w:space="0" w:color="auto"/>
                                              </w:divBdr>
                                              <w:divsChild>
                                                <w:div w:id="10470997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6821490">
                                                      <w:marLeft w:val="0"/>
                                                      <w:marRight w:val="0"/>
                                                      <w:marTop w:val="0"/>
                                                      <w:marBottom w:val="0"/>
                                                      <w:divBdr>
                                                        <w:top w:val="none" w:sz="0" w:space="0" w:color="auto"/>
                                                        <w:left w:val="none" w:sz="0" w:space="0" w:color="auto"/>
                                                        <w:bottom w:val="none" w:sz="0" w:space="0" w:color="auto"/>
                                                        <w:right w:val="none" w:sz="0" w:space="0" w:color="auto"/>
                                                      </w:divBdr>
                                                      <w:divsChild>
                                                        <w:div w:id="292911204">
                                                          <w:marLeft w:val="0"/>
                                                          <w:marRight w:val="0"/>
                                                          <w:marTop w:val="0"/>
                                                          <w:marBottom w:val="0"/>
                                                          <w:divBdr>
                                                            <w:top w:val="none" w:sz="0" w:space="0" w:color="auto"/>
                                                            <w:left w:val="none" w:sz="0" w:space="0" w:color="auto"/>
                                                            <w:bottom w:val="none" w:sz="0" w:space="0" w:color="auto"/>
                                                            <w:right w:val="none" w:sz="0" w:space="0" w:color="auto"/>
                                                          </w:divBdr>
                                                          <w:divsChild>
                                                            <w:div w:id="1928541231">
                                                              <w:marLeft w:val="0"/>
                                                              <w:marRight w:val="0"/>
                                                              <w:marTop w:val="0"/>
                                                              <w:marBottom w:val="0"/>
                                                              <w:divBdr>
                                                                <w:top w:val="none" w:sz="0" w:space="0" w:color="auto"/>
                                                                <w:left w:val="none" w:sz="0" w:space="0" w:color="auto"/>
                                                                <w:bottom w:val="none" w:sz="0" w:space="0" w:color="auto"/>
                                                                <w:right w:val="none" w:sz="0" w:space="0" w:color="auto"/>
                                                              </w:divBdr>
                                                              <w:divsChild>
                                                                <w:div w:id="1241864238">
                                                                  <w:marLeft w:val="0"/>
                                                                  <w:marRight w:val="0"/>
                                                                  <w:marTop w:val="0"/>
                                                                  <w:marBottom w:val="0"/>
                                                                  <w:divBdr>
                                                                    <w:top w:val="none" w:sz="0" w:space="0" w:color="auto"/>
                                                                    <w:left w:val="none" w:sz="0" w:space="0" w:color="auto"/>
                                                                    <w:bottom w:val="none" w:sz="0" w:space="0" w:color="auto"/>
                                                                    <w:right w:val="none" w:sz="0" w:space="0" w:color="auto"/>
                                                                  </w:divBdr>
                                                                  <w:divsChild>
                                                                    <w:div w:id="2111192157">
                                                                      <w:marLeft w:val="0"/>
                                                                      <w:marRight w:val="0"/>
                                                                      <w:marTop w:val="0"/>
                                                                      <w:marBottom w:val="0"/>
                                                                      <w:divBdr>
                                                                        <w:top w:val="none" w:sz="0" w:space="0" w:color="auto"/>
                                                                        <w:left w:val="none" w:sz="0" w:space="0" w:color="auto"/>
                                                                        <w:bottom w:val="none" w:sz="0" w:space="0" w:color="auto"/>
                                                                        <w:right w:val="none" w:sz="0" w:space="0" w:color="auto"/>
                                                                      </w:divBdr>
                                                                      <w:divsChild>
                                                                        <w:div w:id="4855868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1888098">
                                                                              <w:marLeft w:val="0"/>
                                                                              <w:marRight w:val="0"/>
                                                                              <w:marTop w:val="0"/>
                                                                              <w:marBottom w:val="0"/>
                                                                              <w:divBdr>
                                                                                <w:top w:val="none" w:sz="0" w:space="0" w:color="auto"/>
                                                                                <w:left w:val="none" w:sz="0" w:space="0" w:color="auto"/>
                                                                                <w:bottom w:val="none" w:sz="0" w:space="0" w:color="auto"/>
                                                                                <w:right w:val="none" w:sz="0" w:space="0" w:color="auto"/>
                                                                              </w:divBdr>
                                                                              <w:divsChild>
                                                                                <w:div w:id="167447495">
                                                                                  <w:marLeft w:val="0"/>
                                                                                  <w:marRight w:val="0"/>
                                                                                  <w:marTop w:val="0"/>
                                                                                  <w:marBottom w:val="0"/>
                                                                                  <w:divBdr>
                                                                                    <w:top w:val="none" w:sz="0" w:space="0" w:color="auto"/>
                                                                                    <w:left w:val="none" w:sz="0" w:space="0" w:color="auto"/>
                                                                                    <w:bottom w:val="none" w:sz="0" w:space="0" w:color="auto"/>
                                                                                    <w:right w:val="none" w:sz="0" w:space="0" w:color="auto"/>
                                                                                  </w:divBdr>
                                                                                  <w:divsChild>
                                                                                    <w:div w:id="1780761365">
                                                                                      <w:marLeft w:val="0"/>
                                                                                      <w:marRight w:val="0"/>
                                                                                      <w:marTop w:val="0"/>
                                                                                      <w:marBottom w:val="0"/>
                                                                                      <w:divBdr>
                                                                                        <w:top w:val="none" w:sz="0" w:space="0" w:color="auto"/>
                                                                                        <w:left w:val="none" w:sz="0" w:space="0" w:color="auto"/>
                                                                                        <w:bottom w:val="none" w:sz="0" w:space="0" w:color="auto"/>
                                                                                        <w:right w:val="none" w:sz="0" w:space="0" w:color="auto"/>
                                                                                      </w:divBdr>
                                                                                      <w:divsChild>
                                                                                        <w:div w:id="236214885">
                                                                                          <w:marLeft w:val="0"/>
                                                                                          <w:marRight w:val="0"/>
                                                                                          <w:marTop w:val="0"/>
                                                                                          <w:marBottom w:val="0"/>
                                                                                          <w:divBdr>
                                                                                            <w:top w:val="none" w:sz="0" w:space="0" w:color="auto"/>
                                                                                            <w:left w:val="none" w:sz="0" w:space="0" w:color="auto"/>
                                                                                            <w:bottom w:val="none" w:sz="0" w:space="0" w:color="auto"/>
                                                                                            <w:right w:val="none" w:sz="0" w:space="0" w:color="auto"/>
                                                                                          </w:divBdr>
                                                                                          <w:divsChild>
                                                                                            <w:div w:id="15001917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4969823">
                                                                                                  <w:marLeft w:val="0"/>
                                                                                                  <w:marRight w:val="0"/>
                                                                                                  <w:marTop w:val="0"/>
                                                                                                  <w:marBottom w:val="0"/>
                                                                                                  <w:divBdr>
                                                                                                    <w:top w:val="none" w:sz="0" w:space="0" w:color="auto"/>
                                                                                                    <w:left w:val="none" w:sz="0" w:space="0" w:color="auto"/>
                                                                                                    <w:bottom w:val="none" w:sz="0" w:space="0" w:color="auto"/>
                                                                                                    <w:right w:val="none" w:sz="0" w:space="0" w:color="auto"/>
                                                                                                  </w:divBdr>
                                                                                                  <w:divsChild>
                                                                                                    <w:div w:id="460853618">
                                                                                                      <w:marLeft w:val="0"/>
                                                                                                      <w:marRight w:val="0"/>
                                                                                                      <w:marTop w:val="0"/>
                                                                                                      <w:marBottom w:val="0"/>
                                                                                                      <w:divBdr>
                                                                                                        <w:top w:val="none" w:sz="0" w:space="0" w:color="auto"/>
                                                                                                        <w:left w:val="none" w:sz="0" w:space="0" w:color="auto"/>
                                                                                                        <w:bottom w:val="none" w:sz="0" w:space="0" w:color="auto"/>
                                                                                                        <w:right w:val="none" w:sz="0" w:space="0" w:color="auto"/>
                                                                                                      </w:divBdr>
                                                                                                      <w:divsChild>
                                                                                                        <w:div w:id="1351029235">
                                                                                                          <w:marLeft w:val="0"/>
                                                                                                          <w:marRight w:val="0"/>
                                                                                                          <w:marTop w:val="0"/>
                                                                                                          <w:marBottom w:val="0"/>
                                                                                                          <w:divBdr>
                                                                                                            <w:top w:val="none" w:sz="0" w:space="0" w:color="auto"/>
                                                                                                            <w:left w:val="none" w:sz="0" w:space="0" w:color="auto"/>
                                                                                                            <w:bottom w:val="none" w:sz="0" w:space="0" w:color="auto"/>
                                                                                                            <w:right w:val="none" w:sz="0" w:space="0" w:color="auto"/>
                                                                                                          </w:divBdr>
                                                                                                          <w:divsChild>
                                                                                                            <w:div w:id="577521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7866">
                                                                                                                  <w:marLeft w:val="0"/>
                                                                                                                  <w:marRight w:val="0"/>
                                                                                                                  <w:marTop w:val="0"/>
                                                                                                                  <w:marBottom w:val="0"/>
                                                                                                                  <w:divBdr>
                                                                                                                    <w:top w:val="none" w:sz="0" w:space="0" w:color="auto"/>
                                                                                                                    <w:left w:val="none" w:sz="0" w:space="0" w:color="auto"/>
                                                                                                                    <w:bottom w:val="none" w:sz="0" w:space="0" w:color="auto"/>
                                                                                                                    <w:right w:val="none" w:sz="0" w:space="0" w:color="auto"/>
                                                                                                                  </w:divBdr>
                                                                                                                  <w:divsChild>
                                                                                                                    <w:div w:id="648557187">
                                                                                                                      <w:marLeft w:val="0"/>
                                                                                                                      <w:marRight w:val="0"/>
                                                                                                                      <w:marTop w:val="0"/>
                                                                                                                      <w:marBottom w:val="0"/>
                                                                                                                      <w:divBdr>
                                                                                                                        <w:top w:val="none" w:sz="0" w:space="0" w:color="auto"/>
                                                                                                                        <w:left w:val="none" w:sz="0" w:space="0" w:color="auto"/>
                                                                                                                        <w:bottom w:val="none" w:sz="0" w:space="0" w:color="auto"/>
                                                                                                                        <w:right w:val="none" w:sz="0" w:space="0" w:color="auto"/>
                                                                                                                      </w:divBdr>
                                                                                                                    </w:div>
                                                                                                                    <w:div w:id="705181224">
                                                                                                                      <w:marLeft w:val="0"/>
                                                                                                                      <w:marRight w:val="0"/>
                                                                                                                      <w:marTop w:val="0"/>
                                                                                                                      <w:marBottom w:val="0"/>
                                                                                                                      <w:divBdr>
                                                                                                                        <w:top w:val="none" w:sz="0" w:space="0" w:color="auto"/>
                                                                                                                        <w:left w:val="none" w:sz="0" w:space="0" w:color="auto"/>
                                                                                                                        <w:bottom w:val="none" w:sz="0" w:space="0" w:color="auto"/>
                                                                                                                        <w:right w:val="none" w:sz="0" w:space="0" w:color="auto"/>
                                                                                                                      </w:divBdr>
                                                                                                                    </w:div>
                                                                                                                    <w:div w:id="981427756">
                                                                                                                      <w:marLeft w:val="0"/>
                                                                                                                      <w:marRight w:val="0"/>
                                                                                                                      <w:marTop w:val="0"/>
                                                                                                                      <w:marBottom w:val="0"/>
                                                                                                                      <w:divBdr>
                                                                                                                        <w:top w:val="none" w:sz="0" w:space="0" w:color="auto"/>
                                                                                                                        <w:left w:val="none" w:sz="0" w:space="0" w:color="auto"/>
                                                                                                                        <w:bottom w:val="none" w:sz="0" w:space="0" w:color="auto"/>
                                                                                                                        <w:right w:val="none" w:sz="0" w:space="0" w:color="auto"/>
                                                                                                                      </w:divBdr>
                                                                                                                    </w:div>
                                                                                                                    <w:div w:id="1767996403">
                                                                                                                      <w:marLeft w:val="0"/>
                                                                                                                      <w:marRight w:val="0"/>
                                                                                                                      <w:marTop w:val="0"/>
                                                                                                                      <w:marBottom w:val="0"/>
                                                                                                                      <w:divBdr>
                                                                                                                        <w:top w:val="none" w:sz="0" w:space="0" w:color="auto"/>
                                                                                                                        <w:left w:val="none" w:sz="0" w:space="0" w:color="auto"/>
                                                                                                                        <w:bottom w:val="none" w:sz="0" w:space="0" w:color="auto"/>
                                                                                                                        <w:right w:val="none" w:sz="0" w:space="0" w:color="auto"/>
                                                                                                                      </w:divBdr>
                                                                                                                    </w:div>
                                                                                                                    <w:div w:id="19202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337656">
      <w:bodyDiv w:val="1"/>
      <w:marLeft w:val="0"/>
      <w:marRight w:val="0"/>
      <w:marTop w:val="0"/>
      <w:marBottom w:val="0"/>
      <w:divBdr>
        <w:top w:val="none" w:sz="0" w:space="0" w:color="auto"/>
        <w:left w:val="none" w:sz="0" w:space="0" w:color="auto"/>
        <w:bottom w:val="none" w:sz="0" w:space="0" w:color="auto"/>
        <w:right w:val="none" w:sz="0" w:space="0" w:color="auto"/>
      </w:divBdr>
    </w:div>
    <w:div w:id="1160730261">
      <w:bodyDiv w:val="1"/>
      <w:marLeft w:val="0"/>
      <w:marRight w:val="0"/>
      <w:marTop w:val="0"/>
      <w:marBottom w:val="0"/>
      <w:divBdr>
        <w:top w:val="none" w:sz="0" w:space="0" w:color="auto"/>
        <w:left w:val="none" w:sz="0" w:space="0" w:color="auto"/>
        <w:bottom w:val="none" w:sz="0" w:space="0" w:color="auto"/>
        <w:right w:val="none" w:sz="0" w:space="0" w:color="auto"/>
      </w:divBdr>
    </w:div>
    <w:div w:id="1228414319">
      <w:bodyDiv w:val="1"/>
      <w:marLeft w:val="0"/>
      <w:marRight w:val="0"/>
      <w:marTop w:val="0"/>
      <w:marBottom w:val="0"/>
      <w:divBdr>
        <w:top w:val="none" w:sz="0" w:space="0" w:color="auto"/>
        <w:left w:val="none" w:sz="0" w:space="0" w:color="auto"/>
        <w:bottom w:val="none" w:sz="0" w:space="0" w:color="auto"/>
        <w:right w:val="none" w:sz="0" w:space="0" w:color="auto"/>
      </w:divBdr>
    </w:div>
    <w:div w:id="1246260573">
      <w:bodyDiv w:val="1"/>
      <w:marLeft w:val="0"/>
      <w:marRight w:val="0"/>
      <w:marTop w:val="0"/>
      <w:marBottom w:val="0"/>
      <w:divBdr>
        <w:top w:val="none" w:sz="0" w:space="0" w:color="auto"/>
        <w:left w:val="none" w:sz="0" w:space="0" w:color="auto"/>
        <w:bottom w:val="none" w:sz="0" w:space="0" w:color="auto"/>
        <w:right w:val="none" w:sz="0" w:space="0" w:color="auto"/>
      </w:divBdr>
      <w:divsChild>
        <w:div w:id="177879015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3589724">
              <w:marLeft w:val="0"/>
              <w:marRight w:val="0"/>
              <w:marTop w:val="0"/>
              <w:marBottom w:val="0"/>
              <w:divBdr>
                <w:top w:val="none" w:sz="0" w:space="0" w:color="auto"/>
                <w:left w:val="none" w:sz="0" w:space="0" w:color="auto"/>
                <w:bottom w:val="none" w:sz="0" w:space="0" w:color="auto"/>
                <w:right w:val="none" w:sz="0" w:space="0" w:color="auto"/>
              </w:divBdr>
              <w:divsChild>
                <w:div w:id="1290668786">
                  <w:marLeft w:val="0"/>
                  <w:marRight w:val="0"/>
                  <w:marTop w:val="0"/>
                  <w:marBottom w:val="0"/>
                  <w:divBdr>
                    <w:top w:val="none" w:sz="0" w:space="0" w:color="auto"/>
                    <w:left w:val="none" w:sz="0" w:space="0" w:color="auto"/>
                    <w:bottom w:val="none" w:sz="0" w:space="0" w:color="auto"/>
                    <w:right w:val="none" w:sz="0" w:space="0" w:color="auto"/>
                  </w:divBdr>
                  <w:divsChild>
                    <w:div w:id="2064719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4945588">
      <w:bodyDiv w:val="1"/>
      <w:marLeft w:val="0"/>
      <w:marRight w:val="0"/>
      <w:marTop w:val="0"/>
      <w:marBottom w:val="0"/>
      <w:divBdr>
        <w:top w:val="none" w:sz="0" w:space="0" w:color="auto"/>
        <w:left w:val="none" w:sz="0" w:space="0" w:color="auto"/>
        <w:bottom w:val="none" w:sz="0" w:space="0" w:color="auto"/>
        <w:right w:val="none" w:sz="0" w:space="0" w:color="auto"/>
      </w:divBdr>
    </w:div>
    <w:div w:id="1358895108">
      <w:bodyDiv w:val="1"/>
      <w:marLeft w:val="0"/>
      <w:marRight w:val="0"/>
      <w:marTop w:val="0"/>
      <w:marBottom w:val="0"/>
      <w:divBdr>
        <w:top w:val="none" w:sz="0" w:space="0" w:color="auto"/>
        <w:left w:val="none" w:sz="0" w:space="0" w:color="auto"/>
        <w:bottom w:val="none" w:sz="0" w:space="0" w:color="auto"/>
        <w:right w:val="none" w:sz="0" w:space="0" w:color="auto"/>
      </w:divBdr>
      <w:divsChild>
        <w:div w:id="1700691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2064132">
              <w:marLeft w:val="0"/>
              <w:marRight w:val="0"/>
              <w:marTop w:val="0"/>
              <w:marBottom w:val="0"/>
              <w:divBdr>
                <w:top w:val="none" w:sz="0" w:space="0" w:color="auto"/>
                <w:left w:val="none" w:sz="0" w:space="0" w:color="auto"/>
                <w:bottom w:val="none" w:sz="0" w:space="0" w:color="auto"/>
                <w:right w:val="none" w:sz="0" w:space="0" w:color="auto"/>
              </w:divBdr>
              <w:divsChild>
                <w:div w:id="715085161">
                  <w:marLeft w:val="0"/>
                  <w:marRight w:val="0"/>
                  <w:marTop w:val="0"/>
                  <w:marBottom w:val="0"/>
                  <w:divBdr>
                    <w:top w:val="none" w:sz="0" w:space="0" w:color="auto"/>
                    <w:left w:val="none" w:sz="0" w:space="0" w:color="auto"/>
                    <w:bottom w:val="none" w:sz="0" w:space="0" w:color="auto"/>
                    <w:right w:val="none" w:sz="0" w:space="0" w:color="auto"/>
                  </w:divBdr>
                  <w:divsChild>
                    <w:div w:id="426049660">
                      <w:marLeft w:val="0"/>
                      <w:marRight w:val="0"/>
                      <w:marTop w:val="0"/>
                      <w:marBottom w:val="0"/>
                      <w:divBdr>
                        <w:top w:val="none" w:sz="0" w:space="0" w:color="auto"/>
                        <w:left w:val="none" w:sz="0" w:space="0" w:color="auto"/>
                        <w:bottom w:val="none" w:sz="0" w:space="0" w:color="auto"/>
                        <w:right w:val="none" w:sz="0" w:space="0" w:color="auto"/>
                      </w:divBdr>
                      <w:divsChild>
                        <w:div w:id="136304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8404381">
      <w:bodyDiv w:val="1"/>
      <w:marLeft w:val="0"/>
      <w:marRight w:val="0"/>
      <w:marTop w:val="0"/>
      <w:marBottom w:val="0"/>
      <w:divBdr>
        <w:top w:val="none" w:sz="0" w:space="0" w:color="auto"/>
        <w:left w:val="none" w:sz="0" w:space="0" w:color="auto"/>
        <w:bottom w:val="none" w:sz="0" w:space="0" w:color="auto"/>
        <w:right w:val="none" w:sz="0" w:space="0" w:color="auto"/>
      </w:divBdr>
      <w:divsChild>
        <w:div w:id="7608781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0079162">
              <w:marLeft w:val="0"/>
              <w:marRight w:val="0"/>
              <w:marTop w:val="0"/>
              <w:marBottom w:val="0"/>
              <w:divBdr>
                <w:top w:val="none" w:sz="0" w:space="0" w:color="auto"/>
                <w:left w:val="none" w:sz="0" w:space="0" w:color="auto"/>
                <w:bottom w:val="none" w:sz="0" w:space="0" w:color="auto"/>
                <w:right w:val="none" w:sz="0" w:space="0" w:color="auto"/>
              </w:divBdr>
              <w:divsChild>
                <w:div w:id="1609072529">
                  <w:marLeft w:val="0"/>
                  <w:marRight w:val="0"/>
                  <w:marTop w:val="0"/>
                  <w:marBottom w:val="0"/>
                  <w:divBdr>
                    <w:top w:val="none" w:sz="0" w:space="0" w:color="auto"/>
                    <w:left w:val="none" w:sz="0" w:space="0" w:color="auto"/>
                    <w:bottom w:val="none" w:sz="0" w:space="0" w:color="auto"/>
                    <w:right w:val="none" w:sz="0" w:space="0" w:color="auto"/>
                  </w:divBdr>
                  <w:divsChild>
                    <w:div w:id="500582661">
                      <w:marLeft w:val="0"/>
                      <w:marRight w:val="0"/>
                      <w:marTop w:val="0"/>
                      <w:marBottom w:val="0"/>
                      <w:divBdr>
                        <w:top w:val="none" w:sz="0" w:space="0" w:color="auto"/>
                        <w:left w:val="none" w:sz="0" w:space="0" w:color="auto"/>
                        <w:bottom w:val="none" w:sz="0" w:space="0" w:color="auto"/>
                        <w:right w:val="none" w:sz="0" w:space="0" w:color="auto"/>
                      </w:divBdr>
                      <w:divsChild>
                        <w:div w:id="1098021507">
                          <w:marLeft w:val="0"/>
                          <w:marRight w:val="0"/>
                          <w:marTop w:val="0"/>
                          <w:marBottom w:val="0"/>
                          <w:divBdr>
                            <w:top w:val="none" w:sz="0" w:space="0" w:color="auto"/>
                            <w:left w:val="none" w:sz="0" w:space="0" w:color="auto"/>
                            <w:bottom w:val="none" w:sz="0" w:space="0" w:color="auto"/>
                            <w:right w:val="none" w:sz="0" w:space="0" w:color="auto"/>
                          </w:divBdr>
                          <w:divsChild>
                            <w:div w:id="15775930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2404278">
                                  <w:marLeft w:val="0"/>
                                  <w:marRight w:val="0"/>
                                  <w:marTop w:val="0"/>
                                  <w:marBottom w:val="0"/>
                                  <w:divBdr>
                                    <w:top w:val="none" w:sz="0" w:space="0" w:color="auto"/>
                                    <w:left w:val="none" w:sz="0" w:space="0" w:color="auto"/>
                                    <w:bottom w:val="none" w:sz="0" w:space="0" w:color="auto"/>
                                    <w:right w:val="none" w:sz="0" w:space="0" w:color="auto"/>
                                  </w:divBdr>
                                  <w:divsChild>
                                    <w:div w:id="393747036">
                                      <w:marLeft w:val="0"/>
                                      <w:marRight w:val="0"/>
                                      <w:marTop w:val="0"/>
                                      <w:marBottom w:val="0"/>
                                      <w:divBdr>
                                        <w:top w:val="none" w:sz="0" w:space="0" w:color="auto"/>
                                        <w:left w:val="none" w:sz="0" w:space="0" w:color="auto"/>
                                        <w:bottom w:val="none" w:sz="0" w:space="0" w:color="auto"/>
                                        <w:right w:val="none" w:sz="0" w:space="0" w:color="auto"/>
                                      </w:divBdr>
                                      <w:divsChild>
                                        <w:div w:id="978876592">
                                          <w:marLeft w:val="0"/>
                                          <w:marRight w:val="0"/>
                                          <w:marTop w:val="0"/>
                                          <w:marBottom w:val="0"/>
                                          <w:divBdr>
                                            <w:top w:val="none" w:sz="0" w:space="0" w:color="auto"/>
                                            <w:left w:val="none" w:sz="0" w:space="0" w:color="auto"/>
                                            <w:bottom w:val="none" w:sz="0" w:space="0" w:color="auto"/>
                                            <w:right w:val="none" w:sz="0" w:space="0" w:color="auto"/>
                                          </w:divBdr>
                                          <w:divsChild>
                                            <w:div w:id="940528037">
                                              <w:marLeft w:val="0"/>
                                              <w:marRight w:val="0"/>
                                              <w:marTop w:val="0"/>
                                              <w:marBottom w:val="0"/>
                                              <w:divBdr>
                                                <w:top w:val="none" w:sz="0" w:space="0" w:color="auto"/>
                                                <w:left w:val="none" w:sz="0" w:space="0" w:color="auto"/>
                                                <w:bottom w:val="none" w:sz="0" w:space="0" w:color="auto"/>
                                                <w:right w:val="none" w:sz="0" w:space="0" w:color="auto"/>
                                              </w:divBdr>
                                              <w:divsChild>
                                                <w:div w:id="20190391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4746285">
                                                      <w:marLeft w:val="0"/>
                                                      <w:marRight w:val="0"/>
                                                      <w:marTop w:val="0"/>
                                                      <w:marBottom w:val="0"/>
                                                      <w:divBdr>
                                                        <w:top w:val="none" w:sz="0" w:space="0" w:color="auto"/>
                                                        <w:left w:val="none" w:sz="0" w:space="0" w:color="auto"/>
                                                        <w:bottom w:val="none" w:sz="0" w:space="0" w:color="auto"/>
                                                        <w:right w:val="none" w:sz="0" w:space="0" w:color="auto"/>
                                                      </w:divBdr>
                                                      <w:divsChild>
                                                        <w:div w:id="1193811105">
                                                          <w:marLeft w:val="0"/>
                                                          <w:marRight w:val="0"/>
                                                          <w:marTop w:val="0"/>
                                                          <w:marBottom w:val="0"/>
                                                          <w:divBdr>
                                                            <w:top w:val="none" w:sz="0" w:space="0" w:color="auto"/>
                                                            <w:left w:val="none" w:sz="0" w:space="0" w:color="auto"/>
                                                            <w:bottom w:val="none" w:sz="0" w:space="0" w:color="auto"/>
                                                            <w:right w:val="none" w:sz="0" w:space="0" w:color="auto"/>
                                                          </w:divBdr>
                                                          <w:divsChild>
                                                            <w:div w:id="1901624250">
                                                              <w:marLeft w:val="0"/>
                                                              <w:marRight w:val="0"/>
                                                              <w:marTop w:val="0"/>
                                                              <w:marBottom w:val="0"/>
                                                              <w:divBdr>
                                                                <w:top w:val="none" w:sz="0" w:space="0" w:color="auto"/>
                                                                <w:left w:val="none" w:sz="0" w:space="0" w:color="auto"/>
                                                                <w:bottom w:val="none" w:sz="0" w:space="0" w:color="auto"/>
                                                                <w:right w:val="none" w:sz="0" w:space="0" w:color="auto"/>
                                                              </w:divBdr>
                                                              <w:divsChild>
                                                                <w:div w:id="610669012">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sChild>
                                                                        <w:div w:id="5750215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580841">
                                                                              <w:marLeft w:val="0"/>
                                                                              <w:marRight w:val="0"/>
                                                                              <w:marTop w:val="0"/>
                                                                              <w:marBottom w:val="0"/>
                                                                              <w:divBdr>
                                                                                <w:top w:val="none" w:sz="0" w:space="0" w:color="auto"/>
                                                                                <w:left w:val="none" w:sz="0" w:space="0" w:color="auto"/>
                                                                                <w:bottom w:val="none" w:sz="0" w:space="0" w:color="auto"/>
                                                                                <w:right w:val="none" w:sz="0" w:space="0" w:color="auto"/>
                                                                              </w:divBdr>
                                                                              <w:divsChild>
                                                                                <w:div w:id="1965647488">
                                                                                  <w:marLeft w:val="0"/>
                                                                                  <w:marRight w:val="0"/>
                                                                                  <w:marTop w:val="0"/>
                                                                                  <w:marBottom w:val="0"/>
                                                                                  <w:divBdr>
                                                                                    <w:top w:val="none" w:sz="0" w:space="0" w:color="auto"/>
                                                                                    <w:left w:val="none" w:sz="0" w:space="0" w:color="auto"/>
                                                                                    <w:bottom w:val="none" w:sz="0" w:space="0" w:color="auto"/>
                                                                                    <w:right w:val="none" w:sz="0" w:space="0" w:color="auto"/>
                                                                                  </w:divBdr>
                                                                                  <w:divsChild>
                                                                                    <w:div w:id="344020520">
                                                                                      <w:marLeft w:val="0"/>
                                                                                      <w:marRight w:val="0"/>
                                                                                      <w:marTop w:val="0"/>
                                                                                      <w:marBottom w:val="0"/>
                                                                                      <w:divBdr>
                                                                                        <w:top w:val="none" w:sz="0" w:space="0" w:color="auto"/>
                                                                                        <w:left w:val="none" w:sz="0" w:space="0" w:color="auto"/>
                                                                                        <w:bottom w:val="none" w:sz="0" w:space="0" w:color="auto"/>
                                                                                        <w:right w:val="none" w:sz="0" w:space="0" w:color="auto"/>
                                                                                      </w:divBdr>
                                                                                    </w:div>
                                                                                    <w:div w:id="500699097">
                                                                                      <w:marLeft w:val="0"/>
                                                                                      <w:marRight w:val="0"/>
                                                                                      <w:marTop w:val="0"/>
                                                                                      <w:marBottom w:val="0"/>
                                                                                      <w:divBdr>
                                                                                        <w:top w:val="none" w:sz="0" w:space="0" w:color="auto"/>
                                                                                        <w:left w:val="none" w:sz="0" w:space="0" w:color="auto"/>
                                                                                        <w:bottom w:val="none" w:sz="0" w:space="0" w:color="auto"/>
                                                                                        <w:right w:val="none" w:sz="0" w:space="0" w:color="auto"/>
                                                                                      </w:divBdr>
                                                                                    </w:div>
                                                                                    <w:div w:id="937713124">
                                                                                      <w:marLeft w:val="0"/>
                                                                                      <w:marRight w:val="0"/>
                                                                                      <w:marTop w:val="0"/>
                                                                                      <w:marBottom w:val="0"/>
                                                                                      <w:divBdr>
                                                                                        <w:top w:val="none" w:sz="0" w:space="0" w:color="auto"/>
                                                                                        <w:left w:val="none" w:sz="0" w:space="0" w:color="auto"/>
                                                                                        <w:bottom w:val="none" w:sz="0" w:space="0" w:color="auto"/>
                                                                                        <w:right w:val="none" w:sz="0" w:space="0" w:color="auto"/>
                                                                                      </w:divBdr>
                                                                                    </w:div>
                                                                                    <w:div w:id="1171141567">
                                                                                      <w:marLeft w:val="0"/>
                                                                                      <w:marRight w:val="0"/>
                                                                                      <w:marTop w:val="0"/>
                                                                                      <w:marBottom w:val="0"/>
                                                                                      <w:divBdr>
                                                                                        <w:top w:val="none" w:sz="0" w:space="0" w:color="auto"/>
                                                                                        <w:left w:val="none" w:sz="0" w:space="0" w:color="auto"/>
                                                                                        <w:bottom w:val="none" w:sz="0" w:space="0" w:color="auto"/>
                                                                                        <w:right w:val="none" w:sz="0" w:space="0" w:color="auto"/>
                                                                                      </w:divBdr>
                                                                                    </w:div>
                                                                                    <w:div w:id="134933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402604">
      <w:bodyDiv w:val="1"/>
      <w:marLeft w:val="0"/>
      <w:marRight w:val="0"/>
      <w:marTop w:val="0"/>
      <w:marBottom w:val="0"/>
      <w:divBdr>
        <w:top w:val="none" w:sz="0" w:space="0" w:color="auto"/>
        <w:left w:val="none" w:sz="0" w:space="0" w:color="auto"/>
        <w:bottom w:val="none" w:sz="0" w:space="0" w:color="auto"/>
        <w:right w:val="none" w:sz="0" w:space="0" w:color="auto"/>
      </w:divBdr>
      <w:divsChild>
        <w:div w:id="406418439">
          <w:marLeft w:val="0"/>
          <w:marRight w:val="0"/>
          <w:marTop w:val="0"/>
          <w:marBottom w:val="0"/>
          <w:divBdr>
            <w:top w:val="none" w:sz="0" w:space="0" w:color="auto"/>
            <w:left w:val="none" w:sz="0" w:space="0" w:color="auto"/>
            <w:bottom w:val="none" w:sz="0" w:space="0" w:color="auto"/>
            <w:right w:val="none" w:sz="0" w:space="0" w:color="auto"/>
          </w:divBdr>
          <w:divsChild>
            <w:div w:id="135515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549906">
      <w:bodyDiv w:val="1"/>
      <w:marLeft w:val="0"/>
      <w:marRight w:val="0"/>
      <w:marTop w:val="0"/>
      <w:marBottom w:val="0"/>
      <w:divBdr>
        <w:top w:val="none" w:sz="0" w:space="0" w:color="auto"/>
        <w:left w:val="none" w:sz="0" w:space="0" w:color="auto"/>
        <w:bottom w:val="none" w:sz="0" w:space="0" w:color="auto"/>
        <w:right w:val="none" w:sz="0" w:space="0" w:color="auto"/>
      </w:divBdr>
    </w:div>
    <w:div w:id="1928466453">
      <w:bodyDiv w:val="1"/>
      <w:marLeft w:val="0"/>
      <w:marRight w:val="0"/>
      <w:marTop w:val="0"/>
      <w:marBottom w:val="0"/>
      <w:divBdr>
        <w:top w:val="none" w:sz="0" w:space="0" w:color="auto"/>
        <w:left w:val="none" w:sz="0" w:space="0" w:color="auto"/>
        <w:bottom w:val="none" w:sz="0" w:space="0" w:color="auto"/>
        <w:right w:val="none" w:sz="0" w:space="0" w:color="auto"/>
      </w:divBdr>
      <w:divsChild>
        <w:div w:id="414278002">
          <w:marLeft w:val="0"/>
          <w:marRight w:val="0"/>
          <w:marTop w:val="0"/>
          <w:marBottom w:val="0"/>
          <w:divBdr>
            <w:top w:val="none" w:sz="0" w:space="0" w:color="auto"/>
            <w:left w:val="none" w:sz="0" w:space="0" w:color="auto"/>
            <w:bottom w:val="none" w:sz="0" w:space="0" w:color="auto"/>
            <w:right w:val="none" w:sz="0" w:space="0" w:color="auto"/>
          </w:divBdr>
          <w:divsChild>
            <w:div w:id="142353805">
              <w:marLeft w:val="0"/>
              <w:marRight w:val="0"/>
              <w:marTop w:val="0"/>
              <w:marBottom w:val="0"/>
              <w:divBdr>
                <w:top w:val="none" w:sz="0" w:space="0" w:color="auto"/>
                <w:left w:val="none" w:sz="0" w:space="0" w:color="auto"/>
                <w:bottom w:val="none" w:sz="0" w:space="0" w:color="auto"/>
                <w:right w:val="none" w:sz="0" w:space="0" w:color="auto"/>
              </w:divBdr>
              <w:divsChild>
                <w:div w:id="2214046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0737310">
                      <w:marLeft w:val="0"/>
                      <w:marRight w:val="0"/>
                      <w:marTop w:val="0"/>
                      <w:marBottom w:val="0"/>
                      <w:divBdr>
                        <w:top w:val="none" w:sz="0" w:space="0" w:color="auto"/>
                        <w:left w:val="none" w:sz="0" w:space="0" w:color="auto"/>
                        <w:bottom w:val="none" w:sz="0" w:space="0" w:color="auto"/>
                        <w:right w:val="none" w:sz="0" w:space="0" w:color="auto"/>
                      </w:divBdr>
                      <w:divsChild>
                        <w:div w:id="842667723">
                          <w:marLeft w:val="0"/>
                          <w:marRight w:val="0"/>
                          <w:marTop w:val="0"/>
                          <w:marBottom w:val="0"/>
                          <w:divBdr>
                            <w:top w:val="none" w:sz="0" w:space="0" w:color="auto"/>
                            <w:left w:val="none" w:sz="0" w:space="0" w:color="auto"/>
                            <w:bottom w:val="none" w:sz="0" w:space="0" w:color="auto"/>
                            <w:right w:val="none" w:sz="0" w:space="0" w:color="auto"/>
                          </w:divBdr>
                          <w:divsChild>
                            <w:div w:id="1371415739">
                              <w:marLeft w:val="0"/>
                              <w:marRight w:val="0"/>
                              <w:marTop w:val="0"/>
                              <w:marBottom w:val="0"/>
                              <w:divBdr>
                                <w:top w:val="none" w:sz="0" w:space="0" w:color="auto"/>
                                <w:left w:val="none" w:sz="0" w:space="0" w:color="auto"/>
                                <w:bottom w:val="none" w:sz="0" w:space="0" w:color="auto"/>
                                <w:right w:val="none" w:sz="0" w:space="0" w:color="auto"/>
                              </w:divBdr>
                              <w:divsChild>
                                <w:div w:id="788548017">
                                  <w:marLeft w:val="0"/>
                                  <w:marRight w:val="0"/>
                                  <w:marTop w:val="0"/>
                                  <w:marBottom w:val="0"/>
                                  <w:divBdr>
                                    <w:top w:val="none" w:sz="0" w:space="0" w:color="auto"/>
                                    <w:left w:val="none" w:sz="0" w:space="0" w:color="auto"/>
                                    <w:bottom w:val="none" w:sz="0" w:space="0" w:color="auto"/>
                                    <w:right w:val="none" w:sz="0" w:space="0" w:color="auto"/>
                                  </w:divBdr>
                                </w:div>
                                <w:div w:id="1009020844">
                                  <w:marLeft w:val="0"/>
                                  <w:marRight w:val="0"/>
                                  <w:marTop w:val="0"/>
                                  <w:marBottom w:val="0"/>
                                  <w:divBdr>
                                    <w:top w:val="none" w:sz="0" w:space="0" w:color="auto"/>
                                    <w:left w:val="none" w:sz="0" w:space="0" w:color="auto"/>
                                    <w:bottom w:val="none" w:sz="0" w:space="0" w:color="auto"/>
                                    <w:right w:val="none" w:sz="0" w:space="0" w:color="auto"/>
                                  </w:divBdr>
                                </w:div>
                                <w:div w:id="1124544182">
                                  <w:marLeft w:val="0"/>
                                  <w:marRight w:val="0"/>
                                  <w:marTop w:val="0"/>
                                  <w:marBottom w:val="0"/>
                                  <w:divBdr>
                                    <w:top w:val="none" w:sz="0" w:space="0" w:color="auto"/>
                                    <w:left w:val="none" w:sz="0" w:space="0" w:color="auto"/>
                                    <w:bottom w:val="none" w:sz="0" w:space="0" w:color="auto"/>
                                    <w:right w:val="none" w:sz="0" w:space="0" w:color="auto"/>
                                  </w:divBdr>
                                </w:div>
                                <w:div w:id="194078085">
                                  <w:marLeft w:val="0"/>
                                  <w:marRight w:val="0"/>
                                  <w:marTop w:val="0"/>
                                  <w:marBottom w:val="0"/>
                                  <w:divBdr>
                                    <w:top w:val="none" w:sz="0" w:space="0" w:color="auto"/>
                                    <w:left w:val="none" w:sz="0" w:space="0" w:color="auto"/>
                                    <w:bottom w:val="none" w:sz="0" w:space="0" w:color="auto"/>
                                    <w:right w:val="none" w:sz="0" w:space="0" w:color="auto"/>
                                  </w:divBdr>
                                </w:div>
                                <w:div w:id="1391658768">
                                  <w:marLeft w:val="1440"/>
                                  <w:marRight w:val="0"/>
                                  <w:marTop w:val="0"/>
                                  <w:marBottom w:val="0"/>
                                  <w:divBdr>
                                    <w:top w:val="none" w:sz="0" w:space="0" w:color="auto"/>
                                    <w:left w:val="none" w:sz="0" w:space="0" w:color="auto"/>
                                    <w:bottom w:val="none" w:sz="0" w:space="0" w:color="auto"/>
                                    <w:right w:val="none" w:sz="0" w:space="0" w:color="auto"/>
                                  </w:divBdr>
                                </w:div>
                                <w:div w:id="225920914">
                                  <w:marLeft w:val="1440"/>
                                  <w:marRight w:val="0"/>
                                  <w:marTop w:val="0"/>
                                  <w:marBottom w:val="0"/>
                                  <w:divBdr>
                                    <w:top w:val="none" w:sz="0" w:space="0" w:color="auto"/>
                                    <w:left w:val="none" w:sz="0" w:space="0" w:color="auto"/>
                                    <w:bottom w:val="none" w:sz="0" w:space="0" w:color="auto"/>
                                    <w:right w:val="none" w:sz="0" w:space="0" w:color="auto"/>
                                  </w:divBdr>
                                </w:div>
                                <w:div w:id="117148300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4641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1091355">
                      <w:marLeft w:val="0"/>
                      <w:marRight w:val="0"/>
                      <w:marTop w:val="0"/>
                      <w:marBottom w:val="0"/>
                      <w:divBdr>
                        <w:top w:val="none" w:sz="0" w:space="0" w:color="auto"/>
                        <w:left w:val="none" w:sz="0" w:space="0" w:color="auto"/>
                        <w:bottom w:val="none" w:sz="0" w:space="0" w:color="auto"/>
                        <w:right w:val="none" w:sz="0" w:space="0" w:color="auto"/>
                      </w:divBdr>
                      <w:divsChild>
                        <w:div w:id="1400789931">
                          <w:marLeft w:val="0"/>
                          <w:marRight w:val="0"/>
                          <w:marTop w:val="0"/>
                          <w:marBottom w:val="0"/>
                          <w:divBdr>
                            <w:top w:val="none" w:sz="0" w:space="0" w:color="auto"/>
                            <w:left w:val="none" w:sz="0" w:space="0" w:color="auto"/>
                            <w:bottom w:val="none" w:sz="0" w:space="0" w:color="auto"/>
                            <w:right w:val="none" w:sz="0" w:space="0" w:color="auto"/>
                          </w:divBdr>
                          <w:divsChild>
                            <w:div w:id="1753115733">
                              <w:blockQuote w:val="1"/>
                              <w:marLeft w:val="600"/>
                              <w:marRight w:val="0"/>
                              <w:marTop w:val="0"/>
                              <w:marBottom w:val="0"/>
                              <w:divBdr>
                                <w:top w:val="none" w:sz="0" w:space="0" w:color="auto"/>
                                <w:left w:val="none" w:sz="0" w:space="0" w:color="auto"/>
                                <w:bottom w:val="none" w:sz="0" w:space="0" w:color="auto"/>
                                <w:right w:val="none" w:sz="0" w:space="0" w:color="auto"/>
                              </w:divBdr>
                              <w:divsChild>
                                <w:div w:id="2058433916">
                                  <w:blockQuote w:val="1"/>
                                  <w:marLeft w:val="600"/>
                                  <w:marRight w:val="0"/>
                                  <w:marTop w:val="0"/>
                                  <w:marBottom w:val="0"/>
                                  <w:divBdr>
                                    <w:top w:val="none" w:sz="0" w:space="0" w:color="auto"/>
                                    <w:left w:val="none" w:sz="0" w:space="0" w:color="auto"/>
                                    <w:bottom w:val="none" w:sz="0" w:space="0" w:color="auto"/>
                                    <w:right w:val="none" w:sz="0" w:space="0" w:color="auto"/>
                                  </w:divBdr>
                                  <w:divsChild>
                                    <w:div w:id="1089691765">
                                      <w:marLeft w:val="0"/>
                                      <w:marRight w:val="0"/>
                                      <w:marTop w:val="0"/>
                                      <w:marBottom w:val="0"/>
                                      <w:divBdr>
                                        <w:top w:val="none" w:sz="0" w:space="0" w:color="auto"/>
                                        <w:left w:val="none" w:sz="0" w:space="0" w:color="auto"/>
                                        <w:bottom w:val="none" w:sz="0" w:space="0" w:color="auto"/>
                                        <w:right w:val="none" w:sz="0" w:space="0" w:color="auto"/>
                                      </w:divBdr>
                                    </w:div>
                                  </w:divsChild>
                                </w:div>
                                <w:div w:id="259416493">
                                  <w:blockQuote w:val="1"/>
                                  <w:marLeft w:val="600"/>
                                  <w:marRight w:val="0"/>
                                  <w:marTop w:val="0"/>
                                  <w:marBottom w:val="0"/>
                                  <w:divBdr>
                                    <w:top w:val="none" w:sz="0" w:space="0" w:color="auto"/>
                                    <w:left w:val="none" w:sz="0" w:space="0" w:color="auto"/>
                                    <w:bottom w:val="none" w:sz="0" w:space="0" w:color="auto"/>
                                    <w:right w:val="none" w:sz="0" w:space="0" w:color="auto"/>
                                  </w:divBdr>
                                  <w:divsChild>
                                    <w:div w:id="1451974243">
                                      <w:marLeft w:val="0"/>
                                      <w:marRight w:val="0"/>
                                      <w:marTop w:val="0"/>
                                      <w:marBottom w:val="0"/>
                                      <w:divBdr>
                                        <w:top w:val="none" w:sz="0" w:space="0" w:color="auto"/>
                                        <w:left w:val="none" w:sz="0" w:space="0" w:color="auto"/>
                                        <w:bottom w:val="none" w:sz="0" w:space="0" w:color="auto"/>
                                        <w:right w:val="none" w:sz="0" w:space="0" w:color="auto"/>
                                      </w:divBdr>
                                      <w:divsChild>
                                        <w:div w:id="208780076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 w:id="939028183">
                                  <w:blockQuote w:val="1"/>
                                  <w:marLeft w:val="600"/>
                                  <w:marRight w:val="0"/>
                                  <w:marTop w:val="0"/>
                                  <w:marBottom w:val="0"/>
                                  <w:divBdr>
                                    <w:top w:val="none" w:sz="0" w:space="0" w:color="auto"/>
                                    <w:left w:val="none" w:sz="0" w:space="0" w:color="auto"/>
                                    <w:bottom w:val="none" w:sz="0" w:space="0" w:color="auto"/>
                                    <w:right w:val="none" w:sz="0" w:space="0" w:color="auto"/>
                                  </w:divBdr>
                                  <w:divsChild>
                                    <w:div w:id="133865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64881">
                              <w:blockQuote w:val="1"/>
                              <w:marLeft w:val="600"/>
                              <w:marRight w:val="0"/>
                              <w:marTop w:val="0"/>
                              <w:marBottom w:val="0"/>
                              <w:divBdr>
                                <w:top w:val="none" w:sz="0" w:space="0" w:color="auto"/>
                                <w:left w:val="none" w:sz="0" w:space="0" w:color="auto"/>
                                <w:bottom w:val="none" w:sz="0" w:space="0" w:color="auto"/>
                                <w:right w:val="none" w:sz="0" w:space="0" w:color="auto"/>
                              </w:divBdr>
                              <w:divsChild>
                                <w:div w:id="283969002">
                                  <w:blockQuote w:val="1"/>
                                  <w:marLeft w:val="600"/>
                                  <w:marRight w:val="0"/>
                                  <w:marTop w:val="0"/>
                                  <w:marBottom w:val="0"/>
                                  <w:divBdr>
                                    <w:top w:val="none" w:sz="0" w:space="0" w:color="auto"/>
                                    <w:left w:val="none" w:sz="0" w:space="0" w:color="auto"/>
                                    <w:bottom w:val="none" w:sz="0" w:space="0" w:color="auto"/>
                                    <w:right w:val="none" w:sz="0" w:space="0" w:color="auto"/>
                                  </w:divBdr>
                                  <w:divsChild>
                                    <w:div w:id="592520105">
                                      <w:marLeft w:val="0"/>
                                      <w:marRight w:val="0"/>
                                      <w:marTop w:val="0"/>
                                      <w:marBottom w:val="0"/>
                                      <w:divBdr>
                                        <w:top w:val="none" w:sz="0" w:space="0" w:color="auto"/>
                                        <w:left w:val="none" w:sz="0" w:space="0" w:color="auto"/>
                                        <w:bottom w:val="none" w:sz="0" w:space="0" w:color="auto"/>
                                        <w:right w:val="none" w:sz="0" w:space="0" w:color="auto"/>
                                      </w:divBdr>
                                    </w:div>
                                  </w:divsChild>
                                </w:div>
                                <w:div w:id="2029985691">
                                  <w:blockQuote w:val="1"/>
                                  <w:marLeft w:val="600"/>
                                  <w:marRight w:val="0"/>
                                  <w:marTop w:val="0"/>
                                  <w:marBottom w:val="0"/>
                                  <w:divBdr>
                                    <w:top w:val="none" w:sz="0" w:space="0" w:color="auto"/>
                                    <w:left w:val="none" w:sz="0" w:space="0" w:color="auto"/>
                                    <w:bottom w:val="none" w:sz="0" w:space="0" w:color="auto"/>
                                    <w:right w:val="none" w:sz="0" w:space="0" w:color="auto"/>
                                  </w:divBdr>
                                  <w:divsChild>
                                    <w:div w:id="1690788384">
                                      <w:marLeft w:val="0"/>
                                      <w:marRight w:val="0"/>
                                      <w:marTop w:val="0"/>
                                      <w:marBottom w:val="0"/>
                                      <w:divBdr>
                                        <w:top w:val="none" w:sz="0" w:space="0" w:color="auto"/>
                                        <w:left w:val="none" w:sz="0" w:space="0" w:color="auto"/>
                                        <w:bottom w:val="none" w:sz="0" w:space="0" w:color="auto"/>
                                        <w:right w:val="none" w:sz="0" w:space="0" w:color="auto"/>
                                      </w:divBdr>
                                    </w:div>
                                  </w:divsChild>
                                </w:div>
                                <w:div w:id="856887497">
                                  <w:blockQuote w:val="1"/>
                                  <w:marLeft w:val="600"/>
                                  <w:marRight w:val="0"/>
                                  <w:marTop w:val="0"/>
                                  <w:marBottom w:val="0"/>
                                  <w:divBdr>
                                    <w:top w:val="none" w:sz="0" w:space="0" w:color="auto"/>
                                    <w:left w:val="none" w:sz="0" w:space="0" w:color="auto"/>
                                    <w:bottom w:val="none" w:sz="0" w:space="0" w:color="auto"/>
                                    <w:right w:val="none" w:sz="0" w:space="0" w:color="auto"/>
                                  </w:divBdr>
                                  <w:divsChild>
                                    <w:div w:id="48516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15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4722684">
      <w:bodyDiv w:val="1"/>
      <w:marLeft w:val="0"/>
      <w:marRight w:val="0"/>
      <w:marTop w:val="0"/>
      <w:marBottom w:val="0"/>
      <w:divBdr>
        <w:top w:val="none" w:sz="0" w:space="0" w:color="auto"/>
        <w:left w:val="none" w:sz="0" w:space="0" w:color="auto"/>
        <w:bottom w:val="none" w:sz="0" w:space="0" w:color="auto"/>
        <w:right w:val="none" w:sz="0" w:space="0" w:color="auto"/>
      </w:divBdr>
    </w:div>
    <w:div w:id="1981376401">
      <w:bodyDiv w:val="1"/>
      <w:marLeft w:val="0"/>
      <w:marRight w:val="0"/>
      <w:marTop w:val="0"/>
      <w:marBottom w:val="0"/>
      <w:divBdr>
        <w:top w:val="none" w:sz="0" w:space="0" w:color="auto"/>
        <w:left w:val="none" w:sz="0" w:space="0" w:color="auto"/>
        <w:bottom w:val="none" w:sz="0" w:space="0" w:color="auto"/>
        <w:right w:val="none" w:sz="0" w:space="0" w:color="auto"/>
      </w:divBdr>
    </w:div>
    <w:div w:id="1999577687">
      <w:bodyDiv w:val="1"/>
      <w:marLeft w:val="0"/>
      <w:marRight w:val="0"/>
      <w:marTop w:val="0"/>
      <w:marBottom w:val="0"/>
      <w:divBdr>
        <w:top w:val="none" w:sz="0" w:space="0" w:color="auto"/>
        <w:left w:val="none" w:sz="0" w:space="0" w:color="auto"/>
        <w:bottom w:val="none" w:sz="0" w:space="0" w:color="auto"/>
        <w:right w:val="none" w:sz="0" w:space="0" w:color="auto"/>
      </w:divBdr>
    </w:div>
    <w:div w:id="2081437864">
      <w:bodyDiv w:val="1"/>
      <w:marLeft w:val="0"/>
      <w:marRight w:val="0"/>
      <w:marTop w:val="0"/>
      <w:marBottom w:val="0"/>
      <w:divBdr>
        <w:top w:val="none" w:sz="0" w:space="0" w:color="auto"/>
        <w:left w:val="none" w:sz="0" w:space="0" w:color="auto"/>
        <w:bottom w:val="none" w:sz="0" w:space="0" w:color="auto"/>
        <w:right w:val="none" w:sz="0" w:space="0" w:color="auto"/>
      </w:divBdr>
    </w:div>
    <w:div w:id="2139451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268C93-B501-7247-AE9E-EAB86C4D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TotalTime>
  <Pages>7</Pages>
  <Words>2153</Words>
  <Characters>15895</Characters>
  <Application>Microsoft Office Word</Application>
  <DocSecurity>0</DocSecurity>
  <Lines>256</Lines>
  <Paragraphs>265</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17783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Steven Chen</cp:lastModifiedBy>
  <cp:revision>3</cp:revision>
  <cp:lastPrinted>2019-02-25T14:05:00Z</cp:lastPrinted>
  <dcterms:created xsi:type="dcterms:W3CDTF">2025-09-29T19:53:00Z</dcterms:created>
  <dcterms:modified xsi:type="dcterms:W3CDTF">2025-09-29T19:54:00Z</dcterms:modified>
  <cp:category/>
</cp:coreProperties>
</file>